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435" w:rsidRPr="00927D84" w:rsidRDefault="00927D84" w:rsidP="00927D84">
      <w:pPr>
        <w:jc w:val="center"/>
        <w:rPr>
          <w:rFonts w:ascii="Comic Sans MS" w:hAnsi="Comic Sans MS" w:cstheme="minorHAnsi"/>
          <w:b/>
          <w:color w:val="FF0000"/>
          <w:sz w:val="56"/>
        </w:rPr>
      </w:pPr>
      <w:r w:rsidRPr="00927D84">
        <w:rPr>
          <w:rFonts w:ascii="Comic Sans MS" w:hAnsi="Comic Sans MS" w:cstheme="minorHAnsi"/>
          <w:b/>
          <w:color w:val="FF0000"/>
          <w:sz w:val="56"/>
        </w:rPr>
        <w:t>KIYIGÖREN İLKOKULU</w:t>
      </w:r>
    </w:p>
    <w:p w:rsidR="00927D84" w:rsidRPr="00927D84" w:rsidRDefault="00927D84" w:rsidP="00927D84">
      <w:pPr>
        <w:jc w:val="center"/>
        <w:rPr>
          <w:rFonts w:ascii="Comic Sans MS" w:hAnsi="Comic Sans MS" w:cstheme="minorHAnsi"/>
          <w:b/>
          <w:color w:val="FF0000"/>
          <w:sz w:val="56"/>
        </w:rPr>
      </w:pPr>
      <w:r w:rsidRPr="00927D84">
        <w:rPr>
          <w:rFonts w:ascii="Comic Sans MS" w:hAnsi="Comic Sans MS" w:cstheme="minorHAnsi"/>
          <w:b/>
          <w:color w:val="FF0000"/>
          <w:sz w:val="56"/>
        </w:rPr>
        <w:t>REHBERLİK</w:t>
      </w:r>
    </w:p>
    <w:p w:rsidR="00927D84" w:rsidRPr="00927D84" w:rsidRDefault="00AF3883" w:rsidP="00927D84">
      <w:pPr>
        <w:rPr>
          <w:rFonts w:ascii="Comic Sans MS" w:hAnsi="Comic Sans MS" w:cstheme="minorHAnsi"/>
          <w:b/>
          <w:sz w:val="48"/>
        </w:rPr>
      </w:pPr>
      <w:r w:rsidRPr="00927D84">
        <w:rPr>
          <w:rFonts w:ascii="Comic Sans MS" w:hAnsi="Comic Sans MS" w:cstheme="minorHAnsi"/>
          <w:b/>
          <w:noProof/>
          <w:color w:val="FF0000"/>
          <w:sz w:val="56"/>
          <w:lang w:eastAsia="tr-TR"/>
        </w:rPr>
        <w:drawing>
          <wp:anchor distT="0" distB="0" distL="114300" distR="114300" simplePos="0" relativeHeight="251658240" behindDoc="1" locked="0" layoutInCell="1" allowOverlap="1" wp14:anchorId="29C6980E" wp14:editId="42C4139F">
            <wp:simplePos x="0" y="0"/>
            <wp:positionH relativeFrom="column">
              <wp:posOffset>-225425</wp:posOffset>
            </wp:positionH>
            <wp:positionV relativeFrom="paragraph">
              <wp:posOffset>516255</wp:posOffset>
            </wp:positionV>
            <wp:extent cx="6210300" cy="3238500"/>
            <wp:effectExtent l="0" t="0" r="0" b="0"/>
            <wp:wrapNone/>
            <wp:docPr id="1" name="Resim 1" descr="DİKKAT EKSİKLİĞİ HİPERAKTİVİT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KAT EKSİKLİĞİ HİPERAKTİVİTE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D84" w:rsidRDefault="00927D84" w:rsidP="00927D84">
      <w:pPr>
        <w:jc w:val="center"/>
        <w:rPr>
          <w:rFonts w:ascii="Comic Sans MS" w:hAnsi="Comic Sans MS" w:cstheme="minorHAnsi"/>
          <w:b/>
          <w:i/>
          <w:sz w:val="48"/>
        </w:rPr>
      </w:pPr>
    </w:p>
    <w:p w:rsidR="00927D84" w:rsidRDefault="00927D84" w:rsidP="00927D84">
      <w:pPr>
        <w:jc w:val="center"/>
        <w:rPr>
          <w:rFonts w:ascii="Comic Sans MS" w:hAnsi="Comic Sans MS" w:cstheme="minorHAnsi"/>
          <w:b/>
          <w:i/>
          <w:sz w:val="48"/>
        </w:rPr>
      </w:pPr>
    </w:p>
    <w:p w:rsidR="00927D84" w:rsidRDefault="00927D84" w:rsidP="00927D84">
      <w:pPr>
        <w:jc w:val="center"/>
        <w:rPr>
          <w:rFonts w:ascii="Comic Sans MS" w:hAnsi="Comic Sans MS" w:cstheme="minorHAnsi"/>
          <w:b/>
          <w:i/>
          <w:sz w:val="48"/>
        </w:rPr>
      </w:pPr>
    </w:p>
    <w:p w:rsidR="00AF3883" w:rsidRDefault="00AF3883" w:rsidP="00927D84">
      <w:pPr>
        <w:jc w:val="center"/>
        <w:rPr>
          <w:rFonts w:ascii="Comic Sans MS" w:hAnsi="Comic Sans MS" w:cstheme="minorHAnsi"/>
          <w:b/>
          <w:i/>
          <w:sz w:val="48"/>
        </w:rPr>
      </w:pPr>
    </w:p>
    <w:p w:rsidR="00927D84" w:rsidRDefault="00927D84" w:rsidP="00927D84">
      <w:pPr>
        <w:jc w:val="center"/>
        <w:rPr>
          <w:rFonts w:ascii="Comic Sans MS" w:hAnsi="Comic Sans MS" w:cstheme="minorHAnsi"/>
          <w:b/>
          <w:i/>
          <w:sz w:val="48"/>
        </w:rPr>
      </w:pPr>
    </w:p>
    <w:p w:rsidR="00AF3883" w:rsidRDefault="00AF3883" w:rsidP="00927D84">
      <w:pPr>
        <w:jc w:val="center"/>
        <w:rPr>
          <w:rFonts w:ascii="Comic Sans MS" w:hAnsi="Comic Sans MS" w:cstheme="minorHAnsi"/>
          <w:b/>
          <w:i/>
          <w:color w:val="00B0F0"/>
          <w:sz w:val="48"/>
          <w:u w:val="single"/>
        </w:rPr>
      </w:pPr>
    </w:p>
    <w:p w:rsidR="00927D84" w:rsidRPr="00D42A3E" w:rsidRDefault="00927D84" w:rsidP="00927D84">
      <w:pPr>
        <w:jc w:val="center"/>
        <w:rPr>
          <w:rFonts w:ascii="Comic Sans MS" w:hAnsi="Comic Sans MS" w:cstheme="minorHAnsi"/>
          <w:b/>
          <w:i/>
          <w:color w:val="00B0F0"/>
          <w:sz w:val="48"/>
          <w:u w:val="single"/>
        </w:rPr>
      </w:pPr>
      <w:r w:rsidRPr="00D42A3E">
        <w:rPr>
          <w:rFonts w:ascii="Comic Sans MS" w:hAnsi="Comic Sans MS" w:cstheme="minorHAnsi"/>
          <w:b/>
          <w:i/>
          <w:color w:val="00B0F0"/>
          <w:sz w:val="48"/>
          <w:u w:val="single"/>
        </w:rPr>
        <w:t>DİKKAT EKSİKLİĞİ</w:t>
      </w:r>
    </w:p>
    <w:p w:rsidR="00927D84" w:rsidRPr="00D42A3E" w:rsidRDefault="00927D84" w:rsidP="00927D84">
      <w:pPr>
        <w:jc w:val="center"/>
        <w:rPr>
          <w:rFonts w:ascii="Comic Sans MS" w:hAnsi="Comic Sans MS" w:cstheme="minorHAnsi"/>
          <w:b/>
          <w:i/>
          <w:color w:val="00B0F0"/>
          <w:sz w:val="48"/>
          <w:u w:val="single"/>
        </w:rPr>
      </w:pPr>
      <w:r w:rsidRPr="00D42A3E">
        <w:rPr>
          <w:rFonts w:ascii="Comic Sans MS" w:hAnsi="Comic Sans MS" w:cstheme="minorHAnsi"/>
          <w:b/>
          <w:i/>
          <w:color w:val="00B0F0"/>
          <w:sz w:val="48"/>
          <w:u w:val="single"/>
        </w:rPr>
        <w:t>VE</w:t>
      </w:r>
    </w:p>
    <w:p w:rsidR="00927D84" w:rsidRPr="00D42A3E" w:rsidRDefault="00927D84" w:rsidP="00927D84">
      <w:pPr>
        <w:jc w:val="center"/>
        <w:rPr>
          <w:rFonts w:ascii="Comic Sans MS" w:hAnsi="Comic Sans MS" w:cstheme="minorHAnsi"/>
          <w:b/>
          <w:i/>
          <w:color w:val="00B0F0"/>
          <w:sz w:val="48"/>
          <w:u w:val="single"/>
        </w:rPr>
      </w:pPr>
      <w:r w:rsidRPr="00D42A3E">
        <w:rPr>
          <w:rFonts w:ascii="Comic Sans MS" w:hAnsi="Comic Sans MS" w:cstheme="minorHAnsi"/>
          <w:b/>
          <w:i/>
          <w:color w:val="00B0F0"/>
          <w:sz w:val="48"/>
          <w:u w:val="single"/>
        </w:rPr>
        <w:t>HİPERAKTİVİTE BOZUKLUĞU</w:t>
      </w:r>
    </w:p>
    <w:p w:rsidR="00927D84" w:rsidRDefault="00927D84" w:rsidP="00927D84">
      <w:pPr>
        <w:jc w:val="right"/>
        <w:rPr>
          <w:rFonts w:ascii="Comic Sans MS" w:hAnsi="Comic Sans MS" w:cstheme="minorHAnsi"/>
          <w:b/>
          <w:color w:val="00B050"/>
          <w:sz w:val="32"/>
        </w:rPr>
      </w:pPr>
    </w:p>
    <w:p w:rsidR="00927D84" w:rsidRPr="00927D84" w:rsidRDefault="00927D84" w:rsidP="00927D84">
      <w:pPr>
        <w:jc w:val="right"/>
        <w:rPr>
          <w:rFonts w:ascii="Comic Sans MS" w:hAnsi="Comic Sans MS" w:cstheme="minorHAnsi"/>
          <w:b/>
          <w:color w:val="00B050"/>
          <w:sz w:val="32"/>
        </w:rPr>
      </w:pPr>
      <w:r w:rsidRPr="00927D84">
        <w:rPr>
          <w:rFonts w:ascii="Comic Sans MS" w:hAnsi="Comic Sans MS" w:cstheme="minorHAnsi"/>
          <w:b/>
          <w:color w:val="00B050"/>
          <w:sz w:val="32"/>
        </w:rPr>
        <w:t>Merve KARATAŞ</w:t>
      </w:r>
    </w:p>
    <w:p w:rsidR="00927D84" w:rsidRDefault="00927D84" w:rsidP="00927D84">
      <w:pPr>
        <w:jc w:val="right"/>
        <w:rPr>
          <w:rFonts w:ascii="Comic Sans MS" w:hAnsi="Comic Sans MS" w:cstheme="minorHAnsi"/>
          <w:b/>
          <w:color w:val="00B050"/>
          <w:sz w:val="32"/>
        </w:rPr>
      </w:pPr>
      <w:r w:rsidRPr="00927D84">
        <w:rPr>
          <w:rFonts w:ascii="Comic Sans MS" w:hAnsi="Comic Sans MS" w:cstheme="minorHAnsi"/>
          <w:b/>
          <w:color w:val="00B050"/>
          <w:sz w:val="32"/>
        </w:rPr>
        <w:t>Psikolojik Danışman/ Rehber Öğretmen</w:t>
      </w:r>
    </w:p>
    <w:p w:rsidR="00927D84" w:rsidRDefault="00602B7D" w:rsidP="00927D84">
      <w:pPr>
        <w:jc w:val="center"/>
        <w:rPr>
          <w:rFonts w:ascii="Comic Sans MS" w:hAnsi="Comic Sans MS" w:cstheme="minorHAnsi"/>
          <w:b/>
          <w:color w:val="00B050"/>
          <w:sz w:val="32"/>
        </w:rPr>
      </w:pPr>
      <w:r>
        <w:rPr>
          <w:rFonts w:ascii="Comic Sans MS" w:hAnsi="Comic Sans MS" w:cstheme="minorHAnsi"/>
          <w:b/>
          <w:color w:val="00B050"/>
          <w:sz w:val="32"/>
        </w:rPr>
        <w:lastRenderedPageBreak/>
        <w:t>DEHB NEDİR?</w:t>
      </w:r>
    </w:p>
    <w:p w:rsidR="00602B7D" w:rsidRPr="00D42A3E" w:rsidRDefault="00927D84" w:rsidP="00927D84">
      <w:pPr>
        <w:jc w:val="both"/>
        <w:rPr>
          <w:rFonts w:cstheme="minorHAnsi"/>
          <w:sz w:val="24"/>
        </w:rPr>
      </w:pPr>
      <w:r w:rsidRPr="00D42A3E">
        <w:rPr>
          <w:rFonts w:cstheme="minorHAnsi"/>
          <w:sz w:val="24"/>
        </w:rPr>
        <w:t xml:space="preserve">Dikkat eksikliği Hiperaktivite Bozukluğu (DEHB) okul öncesi dönem ve okul çağı çocuklarında belirgin hale gelen bir bozukluktur. Çocuğun davranışlarını kontrol etmesi ve dikkatini vermesinde sorun vardır. “Bir türlü yerinde durmayan,” “hayallere dalan”, “düşünmeden davranan”, “dalgın, unutkan” …vs. gibi pek çok sıfatla nitelendirilen çocuklardır. Bu davranışlar çoğu çocukta zaman zaman görülebilen durumlar olduğundan tanı konulması için yeterli deneyim ve bilgi birikimi sahibi uzmanların yardımı gerekir. Sanıldığından daha sıktır, % 4-8 gibi bir oranda görülmektedir; bu da 25-30 kişilik bir sınıfta en az 1-2 DEHB olan çocuk görülebileceği anlamına gelmektedir. Toplum tarafından yeni tanınmaya başlayan bir durum olmasına rağmen aslında uzun zamandan beri bilinmekte ve her sene hakkında yüzlerce araştırma yayınlanmaktadır. İlk kez 1845 yılında Dr. </w:t>
      </w:r>
      <w:proofErr w:type="spellStart"/>
      <w:r w:rsidRPr="00D42A3E">
        <w:rPr>
          <w:rFonts w:cstheme="minorHAnsi"/>
          <w:sz w:val="24"/>
        </w:rPr>
        <w:t>Henrich</w:t>
      </w:r>
      <w:proofErr w:type="spellEnd"/>
      <w:r w:rsidRPr="00D42A3E">
        <w:rPr>
          <w:rFonts w:cstheme="minorHAnsi"/>
          <w:sz w:val="24"/>
        </w:rPr>
        <w:t xml:space="preserve"> </w:t>
      </w:r>
      <w:proofErr w:type="spellStart"/>
      <w:r w:rsidRPr="00D42A3E">
        <w:rPr>
          <w:rFonts w:cstheme="minorHAnsi"/>
          <w:sz w:val="24"/>
        </w:rPr>
        <w:t>Hoffman</w:t>
      </w:r>
      <w:proofErr w:type="spellEnd"/>
      <w:r w:rsidRPr="00D42A3E">
        <w:rPr>
          <w:rFonts w:cstheme="minorHAnsi"/>
          <w:sz w:val="24"/>
        </w:rPr>
        <w:t xml:space="preserve"> isimli bir hekim tarafından tanımlanmış olmasına rağmen yine bir hekim olan </w:t>
      </w:r>
      <w:proofErr w:type="spellStart"/>
      <w:r w:rsidRPr="00D42A3E">
        <w:rPr>
          <w:rFonts w:cstheme="minorHAnsi"/>
          <w:sz w:val="24"/>
        </w:rPr>
        <w:t>Sir</w:t>
      </w:r>
      <w:proofErr w:type="spellEnd"/>
      <w:r w:rsidRPr="00D42A3E">
        <w:rPr>
          <w:rFonts w:cstheme="minorHAnsi"/>
          <w:sz w:val="24"/>
        </w:rPr>
        <w:t xml:space="preserve"> George F. Stil 1902’de yeniden bu bozukluğu vurgulayana dek hak ettiği ilgiyi görememiştir. Ancak bu tarihten sonra bu bozukluğun özelliklerini, nedenlerini, seyrini, tedavilerini araştıran çalışmalar hız kazanmıştır. Günümüzde artık şu rahatlıkla söylenilebilir ki: DEHB anne-babanın yetiştirme biçimlerinin doğrudan sonucu olmayan, kalıtsal özelliklerin ağır bastığı, hakkında oldukça bilgi sah</w:t>
      </w:r>
      <w:r w:rsidR="00602B7D" w:rsidRPr="00D42A3E">
        <w:rPr>
          <w:rFonts w:cstheme="minorHAnsi"/>
          <w:sz w:val="24"/>
        </w:rPr>
        <w:t>ibi olduğumuz bir rahatsızlıktır</w:t>
      </w:r>
    </w:p>
    <w:p w:rsidR="00602B7D" w:rsidRPr="00602B7D" w:rsidRDefault="00602B7D" w:rsidP="00927D84">
      <w:pPr>
        <w:jc w:val="both"/>
        <w:rPr>
          <w:rFonts w:cstheme="minorHAnsi"/>
          <w:b/>
          <w:color w:val="00B050"/>
          <w:sz w:val="28"/>
        </w:rPr>
      </w:pPr>
      <w:r w:rsidRPr="00602B7D">
        <w:rPr>
          <w:rFonts w:cstheme="minorHAnsi"/>
          <w:b/>
          <w:color w:val="00B050"/>
          <w:sz w:val="28"/>
        </w:rPr>
        <w:t xml:space="preserve">Çocuğunuz çok hareketli olmasa da DEHB olabilir mi? </w:t>
      </w:r>
    </w:p>
    <w:p w:rsidR="00602B7D" w:rsidRPr="00D42A3E" w:rsidRDefault="00602B7D" w:rsidP="00927D84">
      <w:pPr>
        <w:jc w:val="both"/>
        <w:rPr>
          <w:rFonts w:cstheme="minorHAnsi"/>
          <w:sz w:val="24"/>
        </w:rPr>
      </w:pPr>
      <w:r w:rsidRPr="00D42A3E">
        <w:rPr>
          <w:rFonts w:cstheme="minorHAnsi"/>
          <w:sz w:val="24"/>
        </w:rPr>
        <w:t xml:space="preserve">“Hiperaktivite”, aşırı hareketlilik anlamına gelmektedir; ancak bu terim DEHB olan çocukların tümünü iyi anlatan bir terim değildir, çünkü </w:t>
      </w:r>
      <w:proofErr w:type="spellStart"/>
      <w:r w:rsidRPr="00D42A3E">
        <w:rPr>
          <w:rFonts w:cstheme="minorHAnsi"/>
          <w:sz w:val="24"/>
        </w:rPr>
        <w:t>hiperaktivite</w:t>
      </w:r>
      <w:proofErr w:type="spellEnd"/>
      <w:r w:rsidRPr="00D42A3E">
        <w:rPr>
          <w:rFonts w:cstheme="minorHAnsi"/>
          <w:sz w:val="24"/>
        </w:rPr>
        <w:t xml:space="preserve"> olmadan da DEHB olabilir. Bazı çocuklarda en belirgin </w:t>
      </w:r>
      <w:proofErr w:type="gramStart"/>
      <w:r w:rsidRPr="00D42A3E">
        <w:rPr>
          <w:rFonts w:cstheme="minorHAnsi"/>
          <w:sz w:val="24"/>
        </w:rPr>
        <w:t>şikayet</w:t>
      </w:r>
      <w:proofErr w:type="gramEnd"/>
      <w:r w:rsidRPr="00D42A3E">
        <w:rPr>
          <w:rFonts w:cstheme="minorHAnsi"/>
          <w:sz w:val="24"/>
        </w:rPr>
        <w:t xml:space="preserve"> dikkat süresinin çok kısa olmasıdır. Yani DEHB olan çocukların bir kısmında aşırı hareketlilik ve </w:t>
      </w:r>
      <w:proofErr w:type="spellStart"/>
      <w:r w:rsidRPr="00D42A3E">
        <w:rPr>
          <w:rFonts w:cstheme="minorHAnsi"/>
          <w:sz w:val="24"/>
        </w:rPr>
        <w:t>dürtüsellik</w:t>
      </w:r>
      <w:proofErr w:type="spellEnd"/>
      <w:r w:rsidRPr="00D42A3E">
        <w:rPr>
          <w:rFonts w:cstheme="minorHAnsi"/>
          <w:sz w:val="24"/>
        </w:rPr>
        <w:t xml:space="preserve"> ile ilgili belirtiler ön plandayken bir kısmında dikkatsizlik ile ilgili </w:t>
      </w:r>
      <w:proofErr w:type="gramStart"/>
      <w:r w:rsidRPr="00D42A3E">
        <w:rPr>
          <w:rFonts w:cstheme="minorHAnsi"/>
          <w:sz w:val="24"/>
        </w:rPr>
        <w:t>şikayetler</w:t>
      </w:r>
      <w:proofErr w:type="gramEnd"/>
      <w:r w:rsidRPr="00D42A3E">
        <w:rPr>
          <w:rFonts w:cstheme="minorHAnsi"/>
          <w:sz w:val="24"/>
        </w:rPr>
        <w:t xml:space="preserve"> ön plandadır. Önemli bir kısmında ise her iki gruptan </w:t>
      </w:r>
      <w:proofErr w:type="gramStart"/>
      <w:r w:rsidRPr="00D42A3E">
        <w:rPr>
          <w:rFonts w:cstheme="minorHAnsi"/>
          <w:sz w:val="24"/>
        </w:rPr>
        <w:t>şikayetler</w:t>
      </w:r>
      <w:proofErr w:type="gramEnd"/>
      <w:r w:rsidRPr="00D42A3E">
        <w:rPr>
          <w:rFonts w:cstheme="minorHAnsi"/>
          <w:sz w:val="24"/>
        </w:rPr>
        <w:t xml:space="preserve"> bir arada görülür. * Dr. </w:t>
      </w:r>
      <w:proofErr w:type="spellStart"/>
      <w:r w:rsidRPr="00D42A3E">
        <w:rPr>
          <w:rFonts w:cstheme="minorHAnsi"/>
          <w:sz w:val="24"/>
        </w:rPr>
        <w:t>Heinrich</w:t>
      </w:r>
      <w:proofErr w:type="spellEnd"/>
      <w:r w:rsidRPr="00D42A3E">
        <w:rPr>
          <w:rFonts w:cstheme="minorHAnsi"/>
          <w:sz w:val="24"/>
        </w:rPr>
        <w:t xml:space="preserve"> </w:t>
      </w:r>
      <w:proofErr w:type="spellStart"/>
      <w:r w:rsidRPr="00D42A3E">
        <w:rPr>
          <w:rFonts w:cstheme="minorHAnsi"/>
          <w:sz w:val="24"/>
        </w:rPr>
        <w:t>Hoffman</w:t>
      </w:r>
      <w:proofErr w:type="spellEnd"/>
      <w:r w:rsidRPr="00D42A3E">
        <w:rPr>
          <w:rFonts w:cstheme="minorHAnsi"/>
          <w:sz w:val="24"/>
        </w:rPr>
        <w:t xml:space="preserve">, “Rahat Duramayan Philip’in Hikayesi” adlı kitabından alıntı * 3 Dikkatsizlik </w:t>
      </w:r>
      <w:proofErr w:type="gramStart"/>
      <w:r w:rsidRPr="00D42A3E">
        <w:rPr>
          <w:rFonts w:cstheme="minorHAnsi"/>
          <w:sz w:val="24"/>
        </w:rPr>
        <w:t>belirtileri  Yönergeleri</w:t>
      </w:r>
      <w:proofErr w:type="gramEnd"/>
      <w:r w:rsidRPr="00D42A3E">
        <w:rPr>
          <w:rFonts w:cstheme="minorHAnsi"/>
          <w:sz w:val="24"/>
        </w:rPr>
        <w:t xml:space="preserve"> başından sonuna kadar takip edemezler  Dikkatlerini yaptığı işe veya oyuna vermekte zorlanırlar  Evde veya okulda yapacağı işler ve aktiviteler için gereken malzemeleri kaybederler  Siz konuşurken dinlemez gibi görünürler  Detayları gözden kaçırırlar  Düzensiz görünürler  Uzun süre zihinsel çaba gerektiren işleri yapmakta zorlanırlar ve bunlardan kaçınırlar  Unutkandırlar  İlgileri kolayca başka yönlere kayar Belirtileri nelerdir? </w:t>
      </w:r>
      <w:proofErr w:type="spellStart"/>
      <w:r w:rsidRPr="00D42A3E">
        <w:rPr>
          <w:rFonts w:cstheme="minorHAnsi"/>
          <w:sz w:val="24"/>
        </w:rPr>
        <w:t>Tablo’ya</w:t>
      </w:r>
      <w:proofErr w:type="spellEnd"/>
      <w:r w:rsidRPr="00D42A3E">
        <w:rPr>
          <w:rFonts w:cstheme="minorHAnsi"/>
          <w:sz w:val="24"/>
        </w:rPr>
        <w:t xml:space="preserve"> bakıldığında, Dikkat Eksikliği Hiperaktivite bozukluğu </w:t>
      </w:r>
      <w:proofErr w:type="gramStart"/>
      <w:r w:rsidRPr="00D42A3E">
        <w:rPr>
          <w:rFonts w:cstheme="minorHAnsi"/>
          <w:sz w:val="24"/>
        </w:rPr>
        <w:t>bir çok</w:t>
      </w:r>
      <w:proofErr w:type="gramEnd"/>
      <w:r w:rsidRPr="00D42A3E">
        <w:rPr>
          <w:rFonts w:cstheme="minorHAnsi"/>
          <w:sz w:val="24"/>
        </w:rPr>
        <w:t xml:space="preserve"> çocukta normalde görülebilecek belirtileri içerir, ancak tanıyı koyarken bunların sayısı, süresi ve çocuğun hayatını ne ölçüde olumsuz etkilediği önemlidir. Tanı için çocukta bu iki gruptan birinde ya da her ikisinde yer alan belirtilerin en az 2/3’si bulunmalıdır. Ayrıca, belirtilerin 7 yaşından önce başlamış olması ve en az iki farklı ortamda sorun yaratıyor olması gerekir. </w:t>
      </w:r>
    </w:p>
    <w:p w:rsidR="00602B7D" w:rsidRDefault="00602B7D" w:rsidP="00927D84">
      <w:pPr>
        <w:jc w:val="both"/>
        <w:rPr>
          <w:rFonts w:cstheme="minorHAnsi"/>
          <w:sz w:val="24"/>
        </w:rPr>
      </w:pPr>
    </w:p>
    <w:p w:rsidR="00AF3883" w:rsidRDefault="00AF3883" w:rsidP="00927D84">
      <w:pPr>
        <w:jc w:val="both"/>
        <w:rPr>
          <w:rFonts w:cstheme="minorHAnsi"/>
          <w:sz w:val="24"/>
        </w:rPr>
      </w:pPr>
    </w:p>
    <w:p w:rsidR="00602B7D" w:rsidRPr="00602B7D" w:rsidRDefault="00602B7D" w:rsidP="00927D84">
      <w:pPr>
        <w:jc w:val="both"/>
        <w:rPr>
          <w:rFonts w:cstheme="minorHAnsi"/>
          <w:sz w:val="24"/>
        </w:rPr>
      </w:pPr>
    </w:p>
    <w:tbl>
      <w:tblPr>
        <w:tblStyle w:val="TabloKlavuzu"/>
        <w:tblW w:w="9380" w:type="dxa"/>
        <w:tblLook w:val="04A0" w:firstRow="1" w:lastRow="0" w:firstColumn="1" w:lastColumn="0" w:noHBand="0" w:noVBand="1"/>
      </w:tblPr>
      <w:tblGrid>
        <w:gridCol w:w="4690"/>
        <w:gridCol w:w="4690"/>
      </w:tblGrid>
      <w:tr w:rsidR="00602B7D" w:rsidRPr="00602B7D" w:rsidTr="00602B7D">
        <w:trPr>
          <w:trHeight w:val="411"/>
        </w:trPr>
        <w:tc>
          <w:tcPr>
            <w:tcW w:w="4690" w:type="dxa"/>
            <w:shd w:val="clear" w:color="auto" w:fill="FABF8F" w:themeFill="accent6" w:themeFillTint="99"/>
          </w:tcPr>
          <w:p w:rsidR="00602B7D" w:rsidRPr="00602B7D" w:rsidRDefault="00602B7D" w:rsidP="00927D84">
            <w:pPr>
              <w:jc w:val="both"/>
              <w:rPr>
                <w:rFonts w:cstheme="minorHAnsi"/>
                <w:sz w:val="24"/>
              </w:rPr>
            </w:pPr>
            <w:r w:rsidRPr="00602B7D">
              <w:rPr>
                <w:rFonts w:cstheme="minorHAnsi"/>
                <w:sz w:val="24"/>
              </w:rPr>
              <w:lastRenderedPageBreak/>
              <w:t>HİPERAKTİVİTE BELİRTİLERİ</w:t>
            </w:r>
          </w:p>
        </w:tc>
        <w:tc>
          <w:tcPr>
            <w:tcW w:w="4690" w:type="dxa"/>
            <w:shd w:val="clear" w:color="auto" w:fill="95B3D7" w:themeFill="accent1" w:themeFillTint="99"/>
          </w:tcPr>
          <w:p w:rsidR="00602B7D" w:rsidRPr="00602B7D" w:rsidRDefault="00602B7D" w:rsidP="00927D84">
            <w:pPr>
              <w:jc w:val="both"/>
              <w:rPr>
                <w:rFonts w:cstheme="minorHAnsi"/>
                <w:sz w:val="24"/>
              </w:rPr>
            </w:pPr>
            <w:r w:rsidRPr="00602B7D">
              <w:rPr>
                <w:rFonts w:cstheme="minorHAnsi"/>
                <w:sz w:val="24"/>
              </w:rPr>
              <w:t>DİKKAT EKSİKLİĞİ BELİRTİLERİ</w:t>
            </w:r>
          </w:p>
        </w:tc>
      </w:tr>
      <w:tr w:rsidR="00602B7D" w:rsidRPr="00602B7D" w:rsidTr="00F971D1">
        <w:trPr>
          <w:trHeight w:val="4811"/>
        </w:trPr>
        <w:tc>
          <w:tcPr>
            <w:tcW w:w="4690" w:type="dxa"/>
            <w:vAlign w:val="center"/>
          </w:tcPr>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Yerinde duramazlar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Oturması gerektiği halde oturamazlar </w:t>
            </w:r>
          </w:p>
          <w:p w:rsidR="00602B7D" w:rsidRPr="00F971D1" w:rsidRDefault="00602B7D" w:rsidP="00F971D1">
            <w:pPr>
              <w:pStyle w:val="ListeParagraf"/>
              <w:numPr>
                <w:ilvl w:val="0"/>
                <w:numId w:val="8"/>
              </w:numPr>
              <w:rPr>
                <w:rFonts w:cstheme="minorHAnsi"/>
                <w:sz w:val="24"/>
              </w:rPr>
            </w:pPr>
            <w:r w:rsidRPr="00F971D1">
              <w:rPr>
                <w:rFonts w:cstheme="minorHAnsi"/>
                <w:sz w:val="24"/>
              </w:rPr>
              <w:t>Sessiz sakin o</w:t>
            </w:r>
            <w:r w:rsidR="00F971D1" w:rsidRPr="00F971D1">
              <w:rPr>
                <w:rFonts w:cstheme="minorHAnsi"/>
                <w:sz w:val="24"/>
              </w:rPr>
              <w:t xml:space="preserve">yun oynamakta güçlük çekerler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Yerli yersiz koşup tırmanırlar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Çok konuşurlar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Çoğu zaman sorulan soru tamamlanmadan cevabını yapıştırırlar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Her zaman bir şeylerle uğraşırlar  </w:t>
            </w:r>
          </w:p>
          <w:p w:rsidR="00602B7D" w:rsidRPr="00F971D1" w:rsidRDefault="00602B7D" w:rsidP="00F971D1">
            <w:pPr>
              <w:pStyle w:val="ListeParagraf"/>
              <w:numPr>
                <w:ilvl w:val="0"/>
                <w:numId w:val="8"/>
              </w:numPr>
              <w:rPr>
                <w:rFonts w:cstheme="minorHAnsi"/>
                <w:sz w:val="24"/>
              </w:rPr>
            </w:pPr>
            <w:r w:rsidRPr="00F971D1">
              <w:rPr>
                <w:rFonts w:cstheme="minorHAnsi"/>
                <w:sz w:val="24"/>
              </w:rPr>
              <w:t xml:space="preserve">Sırasını beklemekte zorlanırlar  </w:t>
            </w:r>
          </w:p>
          <w:p w:rsidR="00602B7D" w:rsidRPr="00F971D1" w:rsidRDefault="00602B7D" w:rsidP="00F971D1">
            <w:pPr>
              <w:pStyle w:val="ListeParagraf"/>
              <w:numPr>
                <w:ilvl w:val="0"/>
                <w:numId w:val="8"/>
              </w:numPr>
              <w:rPr>
                <w:rFonts w:cstheme="minorHAnsi"/>
                <w:sz w:val="24"/>
              </w:rPr>
            </w:pPr>
            <w:r w:rsidRPr="00F971D1">
              <w:rPr>
                <w:rFonts w:cstheme="minorHAnsi"/>
                <w:sz w:val="24"/>
              </w:rPr>
              <w:t>Olaylara veya konuşmalara müdahale edip yarıda keserler</w:t>
            </w:r>
          </w:p>
        </w:tc>
        <w:tc>
          <w:tcPr>
            <w:tcW w:w="4690" w:type="dxa"/>
            <w:vAlign w:val="center"/>
          </w:tcPr>
          <w:p w:rsidR="00602B7D" w:rsidRPr="00F971D1" w:rsidRDefault="00602B7D" w:rsidP="00F971D1">
            <w:pPr>
              <w:pStyle w:val="ListeParagraf"/>
              <w:numPr>
                <w:ilvl w:val="0"/>
                <w:numId w:val="9"/>
              </w:numPr>
              <w:rPr>
                <w:rFonts w:cstheme="minorHAnsi"/>
                <w:sz w:val="24"/>
              </w:rPr>
            </w:pPr>
            <w:r w:rsidRPr="00F971D1">
              <w:rPr>
                <w:rFonts w:cstheme="minorHAnsi"/>
                <w:sz w:val="24"/>
              </w:rPr>
              <w:t>Yönergeleri başından sonuna kadar takip edemezler</w:t>
            </w:r>
          </w:p>
          <w:p w:rsidR="00602B7D" w:rsidRPr="00F971D1" w:rsidRDefault="00602B7D" w:rsidP="00F971D1">
            <w:pPr>
              <w:pStyle w:val="ListeParagraf"/>
              <w:numPr>
                <w:ilvl w:val="0"/>
                <w:numId w:val="9"/>
              </w:numPr>
              <w:rPr>
                <w:rFonts w:cstheme="minorHAnsi"/>
                <w:sz w:val="24"/>
              </w:rPr>
            </w:pPr>
            <w:r w:rsidRPr="00F971D1">
              <w:rPr>
                <w:rFonts w:cstheme="minorHAnsi"/>
                <w:sz w:val="24"/>
              </w:rPr>
              <w:t>Dikkatlerini yaptığı işe veya oyuna vermekte zorlanırlar</w:t>
            </w:r>
          </w:p>
          <w:p w:rsidR="00602B7D" w:rsidRPr="00F971D1" w:rsidRDefault="00602B7D" w:rsidP="00F971D1">
            <w:pPr>
              <w:pStyle w:val="ListeParagraf"/>
              <w:numPr>
                <w:ilvl w:val="0"/>
                <w:numId w:val="9"/>
              </w:numPr>
              <w:rPr>
                <w:rFonts w:cstheme="minorHAnsi"/>
                <w:sz w:val="24"/>
              </w:rPr>
            </w:pPr>
            <w:r w:rsidRPr="00F971D1">
              <w:rPr>
                <w:rFonts w:cstheme="minorHAnsi"/>
                <w:sz w:val="24"/>
              </w:rPr>
              <w:t>Evde veya okulda yapacağı işler ve aktiviteler için gereken malzemeleri kaybederler</w:t>
            </w:r>
          </w:p>
          <w:p w:rsidR="00602B7D" w:rsidRPr="00F971D1" w:rsidRDefault="00602B7D" w:rsidP="00F971D1">
            <w:pPr>
              <w:pStyle w:val="ListeParagraf"/>
              <w:numPr>
                <w:ilvl w:val="0"/>
                <w:numId w:val="9"/>
              </w:numPr>
              <w:rPr>
                <w:rFonts w:cstheme="minorHAnsi"/>
                <w:sz w:val="24"/>
              </w:rPr>
            </w:pPr>
            <w:r w:rsidRPr="00F971D1">
              <w:rPr>
                <w:rFonts w:cstheme="minorHAnsi"/>
                <w:sz w:val="24"/>
              </w:rPr>
              <w:t>Siz konuşurken dinlemez gibi görünürler</w:t>
            </w:r>
          </w:p>
          <w:p w:rsidR="00602B7D" w:rsidRPr="00F971D1" w:rsidRDefault="00602B7D" w:rsidP="00F971D1">
            <w:pPr>
              <w:pStyle w:val="ListeParagraf"/>
              <w:numPr>
                <w:ilvl w:val="0"/>
                <w:numId w:val="9"/>
              </w:numPr>
              <w:rPr>
                <w:rFonts w:cstheme="minorHAnsi"/>
                <w:sz w:val="24"/>
              </w:rPr>
            </w:pPr>
            <w:r w:rsidRPr="00F971D1">
              <w:rPr>
                <w:rFonts w:cstheme="minorHAnsi"/>
                <w:sz w:val="24"/>
              </w:rPr>
              <w:t>Detayları gözden kaçırırlar</w:t>
            </w:r>
          </w:p>
          <w:p w:rsidR="00602B7D" w:rsidRPr="00F971D1" w:rsidRDefault="00602B7D" w:rsidP="00F971D1">
            <w:pPr>
              <w:pStyle w:val="ListeParagraf"/>
              <w:numPr>
                <w:ilvl w:val="0"/>
                <w:numId w:val="9"/>
              </w:numPr>
              <w:rPr>
                <w:rFonts w:cstheme="minorHAnsi"/>
                <w:sz w:val="24"/>
              </w:rPr>
            </w:pPr>
            <w:r w:rsidRPr="00F971D1">
              <w:rPr>
                <w:rFonts w:cstheme="minorHAnsi"/>
                <w:sz w:val="24"/>
              </w:rPr>
              <w:t>Düzensiz görünürler</w:t>
            </w:r>
          </w:p>
          <w:p w:rsidR="00602B7D" w:rsidRPr="00F971D1" w:rsidRDefault="00602B7D" w:rsidP="00F971D1">
            <w:pPr>
              <w:pStyle w:val="ListeParagraf"/>
              <w:numPr>
                <w:ilvl w:val="0"/>
                <w:numId w:val="9"/>
              </w:numPr>
              <w:rPr>
                <w:rFonts w:cstheme="minorHAnsi"/>
                <w:sz w:val="24"/>
              </w:rPr>
            </w:pPr>
            <w:r w:rsidRPr="00F971D1">
              <w:rPr>
                <w:rFonts w:cstheme="minorHAnsi"/>
                <w:sz w:val="24"/>
              </w:rPr>
              <w:t>Uzun süre zihinsel çaba gerektiren işleri yapmakta zorlanırlar ve bunlardan kaçınırlar</w:t>
            </w:r>
          </w:p>
          <w:p w:rsidR="00602B7D" w:rsidRPr="00F971D1" w:rsidRDefault="00602B7D" w:rsidP="00F971D1">
            <w:pPr>
              <w:pStyle w:val="ListeParagraf"/>
              <w:numPr>
                <w:ilvl w:val="0"/>
                <w:numId w:val="9"/>
              </w:numPr>
              <w:rPr>
                <w:rFonts w:cstheme="minorHAnsi"/>
                <w:sz w:val="24"/>
              </w:rPr>
            </w:pPr>
            <w:r w:rsidRPr="00F971D1">
              <w:rPr>
                <w:rFonts w:cstheme="minorHAnsi"/>
                <w:sz w:val="24"/>
              </w:rPr>
              <w:t>Unutkandırlar</w:t>
            </w:r>
          </w:p>
          <w:p w:rsidR="00602B7D" w:rsidRPr="00F971D1" w:rsidRDefault="00602B7D" w:rsidP="00F971D1">
            <w:pPr>
              <w:pStyle w:val="ListeParagraf"/>
              <w:numPr>
                <w:ilvl w:val="0"/>
                <w:numId w:val="9"/>
              </w:numPr>
              <w:rPr>
                <w:rFonts w:cstheme="minorHAnsi"/>
                <w:sz w:val="24"/>
              </w:rPr>
            </w:pPr>
            <w:r w:rsidRPr="00F971D1">
              <w:rPr>
                <w:rFonts w:cstheme="minorHAnsi"/>
                <w:sz w:val="24"/>
              </w:rPr>
              <w:t>İlgileri kolayca başka yönlere kayar</w:t>
            </w:r>
          </w:p>
        </w:tc>
      </w:tr>
    </w:tbl>
    <w:p w:rsidR="00602B7D" w:rsidRDefault="00602B7D" w:rsidP="00927D84">
      <w:pPr>
        <w:jc w:val="both"/>
        <w:rPr>
          <w:rFonts w:cstheme="minorHAnsi"/>
          <w:sz w:val="24"/>
        </w:rPr>
      </w:pPr>
    </w:p>
    <w:p w:rsidR="00602B7D" w:rsidRPr="00602B7D" w:rsidRDefault="00602B7D" w:rsidP="00927D84">
      <w:pPr>
        <w:jc w:val="both"/>
        <w:rPr>
          <w:b/>
          <w:color w:val="00B050"/>
          <w:sz w:val="28"/>
        </w:rPr>
      </w:pPr>
      <w:r w:rsidRPr="00602B7D">
        <w:rPr>
          <w:b/>
          <w:color w:val="00B050"/>
          <w:sz w:val="28"/>
        </w:rPr>
        <w:t xml:space="preserve">Tanısı nasıl konur? </w:t>
      </w:r>
    </w:p>
    <w:p w:rsidR="00602B7D" w:rsidRPr="00D42A3E" w:rsidRDefault="00602B7D" w:rsidP="00927D84">
      <w:pPr>
        <w:jc w:val="both"/>
        <w:rPr>
          <w:rFonts w:cstheme="minorHAnsi"/>
          <w:sz w:val="24"/>
        </w:rPr>
      </w:pPr>
      <w:r w:rsidRPr="00D42A3E">
        <w:rPr>
          <w:rFonts w:cstheme="minorHAnsi"/>
          <w:sz w:val="24"/>
        </w:rPr>
        <w:t xml:space="preserve">Tanı konulması aşaması ayrıntılı bilgi alınması ile başlar, anne-babadan, öğretmenden, çocuğun kendisinden ve olabildiğince çok bilgi kaynağından bilgi elde edinilmeye çalışılır. Aileler çoğu zaman okul öncesi dönemde dikkatsizlik, aşırı hareketlilik, </w:t>
      </w:r>
      <w:proofErr w:type="spellStart"/>
      <w:r w:rsidRPr="00D42A3E">
        <w:rPr>
          <w:rFonts w:cstheme="minorHAnsi"/>
          <w:sz w:val="24"/>
        </w:rPr>
        <w:t>dürtüsellik</w:t>
      </w:r>
      <w:proofErr w:type="spellEnd"/>
      <w:r w:rsidRPr="00D42A3E">
        <w:rPr>
          <w:rFonts w:cstheme="minorHAnsi"/>
          <w:sz w:val="24"/>
        </w:rPr>
        <w:t xml:space="preserve"> belirtilerini gözlemlerler ancak genellikle tanı, çocuğun okula başlamasından sonra konulur. Aile içinde ve erken dönemde sorun yaratmasa da okul gibi yapılandırılmış, kurallı ve kalabalık bir ortamda belirtiler belirgin hale gelir. Öğretmenler çok sayıda çocukla çalıştıkları için dikkat ve kendini-kontrol edebilmeyi gerektiren sınıf ortamında “ortalama” bir çocuğun davranışlarına aşinadırlar. Hiperaktivite ve </w:t>
      </w:r>
      <w:proofErr w:type="spellStart"/>
      <w:r w:rsidRPr="00D42A3E">
        <w:rPr>
          <w:rFonts w:cstheme="minorHAnsi"/>
          <w:sz w:val="24"/>
        </w:rPr>
        <w:t>dürtüsellik</w:t>
      </w:r>
      <w:proofErr w:type="spellEnd"/>
      <w:r w:rsidRPr="00D42A3E">
        <w:rPr>
          <w:rFonts w:cstheme="minorHAnsi"/>
          <w:sz w:val="24"/>
        </w:rPr>
        <w:t xml:space="preserve"> ile ilgili belirtileri daha çabuk fark edebilirler. Ancak bazen sadece “dikkat eksikliği” olan çocuklar, özellikle de uysal ve uyumlu bir çocuksa, gözlerinden kaçabilmektedir. Daha sonraki aşama çocuğa hekim tarafından fizik muayene yapılmasıdır; ayrıntılı bir fizik muayene, işitme ve görme ile ilgili sorunlar da </w:t>
      </w:r>
      <w:proofErr w:type="gramStart"/>
      <w:r w:rsidRPr="00D42A3E">
        <w:rPr>
          <w:rFonts w:cstheme="minorHAnsi"/>
          <w:sz w:val="24"/>
        </w:rPr>
        <w:t>dahil</w:t>
      </w:r>
      <w:proofErr w:type="gramEnd"/>
      <w:r w:rsidRPr="00D42A3E">
        <w:rPr>
          <w:rFonts w:cstheme="minorHAnsi"/>
          <w:sz w:val="24"/>
        </w:rPr>
        <w:t xml:space="preserve"> karışabilecek diğer tıbbi nedenlerin anlaşılmasını sağlayacaktır. Ayrıca çocukta örneğin motor becerilerde sorun olması gibi sinir sistemine ait gelişimsel gecikmeler ile ilgili bulgular varsa bunların erken dönemde tanınmasını da kolaylaştıracaktır. DEHB ile ilişkili olabilecek genetik sendromları ortaya çıkaracaktır. Çocuğun davranışlarının gözlenmesi de önemli olan bir diğer basamaktır. Ancak her ne kadar bazı çocuklarda DEHB belirtileri dört dörtlük gözlemlenebilir olsa da çoğu zaman bu mümkün değildir. Çocuk birebir görüşme esnasında ve daha önce hiç karşılaşmamış olduğu bir ortamda, okulda ya da evde olduğundan farklı olabilir. Günümüzde DEHB tanısına yardımcı olacak herhangi bir </w:t>
      </w:r>
      <w:proofErr w:type="spellStart"/>
      <w:r w:rsidRPr="00D42A3E">
        <w:rPr>
          <w:rFonts w:cstheme="minorHAnsi"/>
          <w:sz w:val="24"/>
        </w:rPr>
        <w:t>laboratuar</w:t>
      </w:r>
      <w:proofErr w:type="spellEnd"/>
      <w:r w:rsidRPr="00D42A3E">
        <w:rPr>
          <w:rFonts w:cstheme="minorHAnsi"/>
          <w:sz w:val="24"/>
        </w:rPr>
        <w:t xml:space="preserve"> testi (kan testleri, idrar testleri, EEG...</w:t>
      </w:r>
      <w:proofErr w:type="spellStart"/>
      <w:r w:rsidRPr="00D42A3E">
        <w:rPr>
          <w:rFonts w:cstheme="minorHAnsi"/>
          <w:sz w:val="24"/>
        </w:rPr>
        <w:t>vs</w:t>
      </w:r>
      <w:proofErr w:type="spellEnd"/>
      <w:r w:rsidRPr="00D42A3E">
        <w:rPr>
          <w:rFonts w:cstheme="minorHAnsi"/>
          <w:sz w:val="24"/>
        </w:rPr>
        <w:t xml:space="preserve">), beyin görüntüleme yöntemi (beyin tomografisi, </w:t>
      </w:r>
      <w:proofErr w:type="spellStart"/>
      <w:r w:rsidRPr="00D42A3E">
        <w:rPr>
          <w:rFonts w:cstheme="minorHAnsi"/>
          <w:sz w:val="24"/>
        </w:rPr>
        <w:t>magnetik</w:t>
      </w:r>
      <w:proofErr w:type="spellEnd"/>
      <w:r w:rsidRPr="00D42A3E">
        <w:rPr>
          <w:rFonts w:cstheme="minorHAnsi"/>
          <w:sz w:val="24"/>
        </w:rPr>
        <w:t xml:space="preserve"> rezonans görüntüleme...</w:t>
      </w:r>
      <w:proofErr w:type="spellStart"/>
      <w:r w:rsidRPr="00D42A3E">
        <w:rPr>
          <w:rFonts w:cstheme="minorHAnsi"/>
          <w:sz w:val="24"/>
        </w:rPr>
        <w:t>vs</w:t>
      </w:r>
      <w:proofErr w:type="spellEnd"/>
      <w:r w:rsidRPr="00D42A3E">
        <w:rPr>
          <w:rFonts w:cstheme="minorHAnsi"/>
          <w:sz w:val="24"/>
        </w:rPr>
        <w:t>) ya da psikolojik test yoktur. Yani DEHB olan bir çocuk ile DEHB olmayan bir çocuk arasında bu testlerin istenme nedenleri açısından bir fark bulunmamaktadır.</w:t>
      </w:r>
    </w:p>
    <w:p w:rsidR="00BB1CCA" w:rsidRDefault="00BB1CCA" w:rsidP="00927D84">
      <w:pPr>
        <w:jc w:val="both"/>
        <w:rPr>
          <w:b/>
          <w:color w:val="00B050"/>
          <w:sz w:val="28"/>
        </w:rPr>
      </w:pPr>
    </w:p>
    <w:p w:rsidR="00602B7D" w:rsidRPr="00602B7D" w:rsidRDefault="00602B7D" w:rsidP="00BB1CCA">
      <w:pPr>
        <w:jc w:val="center"/>
        <w:rPr>
          <w:b/>
          <w:color w:val="00B050"/>
          <w:sz w:val="28"/>
        </w:rPr>
      </w:pPr>
      <w:proofErr w:type="spellStart"/>
      <w:r w:rsidRPr="00602B7D">
        <w:rPr>
          <w:b/>
          <w:color w:val="00B050"/>
          <w:sz w:val="28"/>
        </w:rPr>
        <w:lastRenderedPageBreak/>
        <w:t>DEHB’nin</w:t>
      </w:r>
      <w:proofErr w:type="spellEnd"/>
      <w:r w:rsidRPr="00602B7D">
        <w:rPr>
          <w:b/>
          <w:color w:val="00B050"/>
          <w:sz w:val="28"/>
        </w:rPr>
        <w:t xml:space="preserve"> nedenleri nelerdir?</w:t>
      </w:r>
    </w:p>
    <w:p w:rsidR="00602B7D" w:rsidRPr="00D42A3E" w:rsidRDefault="00602B7D" w:rsidP="00927D84">
      <w:pPr>
        <w:jc w:val="both"/>
        <w:rPr>
          <w:sz w:val="24"/>
        </w:rPr>
      </w:pPr>
      <w:proofErr w:type="spellStart"/>
      <w:r w:rsidRPr="00D42A3E">
        <w:rPr>
          <w:sz w:val="24"/>
        </w:rPr>
        <w:t>DEHB’ye</w:t>
      </w:r>
      <w:proofErr w:type="spellEnd"/>
      <w:r w:rsidRPr="00D42A3E">
        <w:rPr>
          <w:sz w:val="24"/>
        </w:rPr>
        <w:t xml:space="preserve"> geçmişte “minimal beyin hasarı”, “</w:t>
      </w:r>
      <w:proofErr w:type="spellStart"/>
      <w:r w:rsidRPr="00D42A3E">
        <w:rPr>
          <w:sz w:val="24"/>
        </w:rPr>
        <w:t>postensefalitik</w:t>
      </w:r>
      <w:proofErr w:type="spellEnd"/>
      <w:r w:rsidRPr="00D42A3E">
        <w:rPr>
          <w:sz w:val="24"/>
        </w:rPr>
        <w:t xml:space="preserve"> bozukluk” gibi isimler takılmış da olsa bu çocukların beyinlerinde günümüzdeki beyin görüntüleme yöntemleriyle özgül, tanı koyduran bir anatomik bir bulgu henüz saptanamamıştır.</w:t>
      </w:r>
    </w:p>
    <w:p w:rsidR="00602B7D" w:rsidRPr="00D42A3E" w:rsidRDefault="00602B7D" w:rsidP="00927D84">
      <w:pPr>
        <w:jc w:val="both"/>
        <w:rPr>
          <w:sz w:val="24"/>
        </w:rPr>
      </w:pPr>
      <w:r w:rsidRPr="00D42A3E">
        <w:rPr>
          <w:sz w:val="24"/>
        </w:rPr>
        <w:t xml:space="preserve"> Saptanabilen belirgin anatomik değişiklikler olmaması, daha hafif ama önemli biyolojik değişiklikler olmadığı anlamına gelmez. Daha yüksek çözünürlükteki beyin görüntüleme araçlarının yapılması, gelecekte bu sorunu çözecektir. Yakın zamandaki araştırmalar beynin kimyasal yapısındaki sorunların üzerinde durmaktadır. Beyinde mesajların iletimini sağlayan </w:t>
      </w:r>
      <w:proofErr w:type="spellStart"/>
      <w:r w:rsidRPr="00D42A3E">
        <w:rPr>
          <w:sz w:val="24"/>
        </w:rPr>
        <w:t>dopamin</w:t>
      </w:r>
      <w:proofErr w:type="spellEnd"/>
      <w:r w:rsidRPr="00D42A3E">
        <w:rPr>
          <w:sz w:val="24"/>
        </w:rPr>
        <w:t xml:space="preserve">, </w:t>
      </w:r>
      <w:proofErr w:type="spellStart"/>
      <w:r w:rsidRPr="00D42A3E">
        <w:rPr>
          <w:sz w:val="24"/>
        </w:rPr>
        <w:t>serotonin</w:t>
      </w:r>
      <w:proofErr w:type="spellEnd"/>
      <w:r w:rsidRPr="00D42A3E">
        <w:rPr>
          <w:sz w:val="24"/>
        </w:rPr>
        <w:t xml:space="preserve">, </w:t>
      </w:r>
      <w:proofErr w:type="spellStart"/>
      <w:r w:rsidRPr="00D42A3E">
        <w:rPr>
          <w:sz w:val="24"/>
        </w:rPr>
        <w:t>norepinefrin</w:t>
      </w:r>
      <w:proofErr w:type="spellEnd"/>
      <w:r w:rsidRPr="00D42A3E">
        <w:rPr>
          <w:sz w:val="24"/>
        </w:rPr>
        <w:t xml:space="preserve"> gibi maddelerle ilgili araştırmalar halen devam etmektedir. DEHB tanısı alan çocukların birinci dereceden akrabalarının % 25’inde de aynı problem karşımıza çıkar (genel toplumdaki sıklığın %4-8 olduğunu anımsarsak, riskin yaklaşık 5 kat arttığı anlamına gelmektedir). Bu da kalıtsal faktörlerin önemli olduğunu göstermektedir. Yine de kalıtsal faktörler </w:t>
      </w:r>
      <w:proofErr w:type="spellStart"/>
      <w:r w:rsidRPr="00D42A3E">
        <w:rPr>
          <w:sz w:val="24"/>
        </w:rPr>
        <w:t>DEHB’yi</w:t>
      </w:r>
      <w:proofErr w:type="spellEnd"/>
      <w:r w:rsidRPr="00D42A3E">
        <w:rPr>
          <w:sz w:val="24"/>
        </w:rPr>
        <w:t xml:space="preserve"> tamamen açıklamaz.</w:t>
      </w:r>
    </w:p>
    <w:p w:rsidR="00602B7D" w:rsidRPr="00D42A3E" w:rsidRDefault="00602B7D" w:rsidP="00927D84">
      <w:pPr>
        <w:jc w:val="both"/>
        <w:rPr>
          <w:b/>
          <w:color w:val="00B050"/>
          <w:sz w:val="28"/>
        </w:rPr>
      </w:pPr>
      <w:proofErr w:type="gramStart"/>
      <w:r w:rsidRPr="00D42A3E">
        <w:rPr>
          <w:b/>
          <w:color w:val="00B050"/>
          <w:sz w:val="28"/>
        </w:rPr>
        <w:t>Peki</w:t>
      </w:r>
      <w:proofErr w:type="gramEnd"/>
      <w:r w:rsidRPr="00D42A3E">
        <w:rPr>
          <w:b/>
          <w:color w:val="00B050"/>
          <w:sz w:val="28"/>
        </w:rPr>
        <w:t xml:space="preserve"> neden bazı çocuklarda DEHB gelişirken diğerlerinde gelişmez? </w:t>
      </w:r>
    </w:p>
    <w:tbl>
      <w:tblPr>
        <w:tblStyle w:val="TabloKlavuzu"/>
        <w:tblW w:w="9380" w:type="dxa"/>
        <w:tblLook w:val="04A0" w:firstRow="1" w:lastRow="0" w:firstColumn="1" w:lastColumn="0" w:noHBand="0" w:noVBand="1"/>
      </w:tblPr>
      <w:tblGrid>
        <w:gridCol w:w="4690"/>
        <w:gridCol w:w="4690"/>
      </w:tblGrid>
      <w:tr w:rsidR="00602B7D" w:rsidRPr="00602B7D" w:rsidTr="003E6AFD">
        <w:trPr>
          <w:trHeight w:val="411"/>
        </w:trPr>
        <w:tc>
          <w:tcPr>
            <w:tcW w:w="4690" w:type="dxa"/>
            <w:shd w:val="clear" w:color="auto" w:fill="CCC0D9" w:themeFill="accent4" w:themeFillTint="66"/>
          </w:tcPr>
          <w:p w:rsidR="00602B7D" w:rsidRPr="00D42A3E" w:rsidRDefault="003E6AFD" w:rsidP="003E6AFD">
            <w:pPr>
              <w:jc w:val="center"/>
              <w:rPr>
                <w:rFonts w:cstheme="minorHAnsi"/>
                <w:sz w:val="24"/>
              </w:rPr>
            </w:pPr>
            <w:r w:rsidRPr="00D42A3E">
              <w:rPr>
                <w:sz w:val="24"/>
              </w:rPr>
              <w:t>Gebelik esnasındaki faktörler</w:t>
            </w:r>
          </w:p>
        </w:tc>
        <w:tc>
          <w:tcPr>
            <w:tcW w:w="4690" w:type="dxa"/>
            <w:shd w:val="clear" w:color="auto" w:fill="F2DBDB" w:themeFill="accent2" w:themeFillTint="33"/>
          </w:tcPr>
          <w:p w:rsidR="00602B7D" w:rsidRPr="00D42A3E" w:rsidRDefault="003E6AFD" w:rsidP="003E6AFD">
            <w:pPr>
              <w:jc w:val="center"/>
              <w:rPr>
                <w:rFonts w:cstheme="minorHAnsi"/>
                <w:sz w:val="24"/>
              </w:rPr>
            </w:pPr>
            <w:r w:rsidRPr="00D42A3E">
              <w:rPr>
                <w:sz w:val="24"/>
              </w:rPr>
              <w:t>Doğum ve Doğumdan sonraki faktörler</w:t>
            </w:r>
          </w:p>
        </w:tc>
      </w:tr>
      <w:tr w:rsidR="00602B7D" w:rsidRPr="00D42A3E" w:rsidTr="00F971D1">
        <w:trPr>
          <w:trHeight w:val="2250"/>
        </w:trPr>
        <w:tc>
          <w:tcPr>
            <w:tcW w:w="4690" w:type="dxa"/>
            <w:vAlign w:val="center"/>
          </w:tcPr>
          <w:p w:rsidR="003E6AFD" w:rsidRPr="00D42A3E" w:rsidRDefault="003E6AFD" w:rsidP="00F971D1">
            <w:pPr>
              <w:pStyle w:val="ListeParagraf"/>
              <w:numPr>
                <w:ilvl w:val="0"/>
                <w:numId w:val="1"/>
              </w:numPr>
              <w:rPr>
                <w:sz w:val="24"/>
                <w:szCs w:val="24"/>
              </w:rPr>
            </w:pPr>
            <w:r w:rsidRPr="00D42A3E">
              <w:rPr>
                <w:sz w:val="24"/>
                <w:szCs w:val="24"/>
              </w:rPr>
              <w:t xml:space="preserve">Alkol kullanımı </w:t>
            </w:r>
          </w:p>
          <w:p w:rsidR="003E6AFD" w:rsidRPr="00D42A3E" w:rsidRDefault="003E6AFD" w:rsidP="00F971D1">
            <w:pPr>
              <w:pStyle w:val="ListeParagraf"/>
              <w:numPr>
                <w:ilvl w:val="0"/>
                <w:numId w:val="1"/>
              </w:numPr>
              <w:rPr>
                <w:sz w:val="24"/>
                <w:szCs w:val="24"/>
              </w:rPr>
            </w:pPr>
            <w:r w:rsidRPr="00D42A3E">
              <w:rPr>
                <w:sz w:val="24"/>
                <w:szCs w:val="24"/>
              </w:rPr>
              <w:t xml:space="preserve">İlaç kullanımı </w:t>
            </w:r>
          </w:p>
          <w:p w:rsidR="003E6AFD" w:rsidRPr="00D42A3E" w:rsidRDefault="003E6AFD" w:rsidP="00F971D1">
            <w:pPr>
              <w:pStyle w:val="ListeParagraf"/>
              <w:numPr>
                <w:ilvl w:val="0"/>
                <w:numId w:val="1"/>
              </w:numPr>
              <w:rPr>
                <w:sz w:val="24"/>
                <w:szCs w:val="24"/>
              </w:rPr>
            </w:pPr>
            <w:r w:rsidRPr="00D42A3E">
              <w:rPr>
                <w:sz w:val="24"/>
                <w:szCs w:val="24"/>
              </w:rPr>
              <w:t xml:space="preserve">Kötü beslenme </w:t>
            </w:r>
          </w:p>
          <w:p w:rsidR="003E6AFD" w:rsidRPr="00D42A3E" w:rsidRDefault="003E6AFD" w:rsidP="00F971D1">
            <w:pPr>
              <w:pStyle w:val="ListeParagraf"/>
              <w:numPr>
                <w:ilvl w:val="0"/>
                <w:numId w:val="1"/>
              </w:numPr>
              <w:rPr>
                <w:sz w:val="24"/>
                <w:szCs w:val="24"/>
              </w:rPr>
            </w:pPr>
            <w:r w:rsidRPr="00D42A3E">
              <w:rPr>
                <w:sz w:val="24"/>
                <w:szCs w:val="24"/>
              </w:rPr>
              <w:t xml:space="preserve">Sigara kullanımı </w:t>
            </w:r>
          </w:p>
          <w:p w:rsidR="003E6AFD" w:rsidRPr="00D42A3E" w:rsidRDefault="003E6AFD" w:rsidP="00F971D1">
            <w:pPr>
              <w:pStyle w:val="ListeParagraf"/>
              <w:numPr>
                <w:ilvl w:val="0"/>
                <w:numId w:val="1"/>
              </w:numPr>
              <w:rPr>
                <w:sz w:val="24"/>
                <w:szCs w:val="24"/>
              </w:rPr>
            </w:pPr>
            <w:r w:rsidRPr="00D42A3E">
              <w:rPr>
                <w:sz w:val="24"/>
                <w:szCs w:val="24"/>
              </w:rPr>
              <w:t xml:space="preserve">Kimyasal zehirler (ör: kurşun) </w:t>
            </w:r>
          </w:p>
          <w:p w:rsidR="00602B7D" w:rsidRPr="00D42A3E" w:rsidRDefault="003E6AFD" w:rsidP="00F971D1">
            <w:pPr>
              <w:pStyle w:val="ListeParagraf"/>
              <w:numPr>
                <w:ilvl w:val="0"/>
                <w:numId w:val="1"/>
              </w:numPr>
              <w:rPr>
                <w:rFonts w:cstheme="minorHAnsi"/>
                <w:sz w:val="24"/>
                <w:szCs w:val="24"/>
              </w:rPr>
            </w:pPr>
            <w:r w:rsidRPr="00D42A3E">
              <w:rPr>
                <w:sz w:val="24"/>
                <w:szCs w:val="24"/>
              </w:rPr>
              <w:t>Çoğul gebelik</w:t>
            </w:r>
          </w:p>
        </w:tc>
        <w:tc>
          <w:tcPr>
            <w:tcW w:w="4690" w:type="dxa"/>
            <w:vAlign w:val="center"/>
          </w:tcPr>
          <w:p w:rsidR="003E6AFD" w:rsidRPr="00D42A3E" w:rsidRDefault="003E6AFD" w:rsidP="00F971D1">
            <w:pPr>
              <w:pStyle w:val="ListeParagraf"/>
              <w:numPr>
                <w:ilvl w:val="0"/>
                <w:numId w:val="1"/>
              </w:numPr>
              <w:rPr>
                <w:sz w:val="24"/>
                <w:szCs w:val="24"/>
              </w:rPr>
            </w:pPr>
            <w:r w:rsidRPr="00D42A3E">
              <w:rPr>
                <w:sz w:val="24"/>
                <w:szCs w:val="24"/>
              </w:rPr>
              <w:t xml:space="preserve">Zor doğum </w:t>
            </w:r>
          </w:p>
          <w:p w:rsidR="003E6AFD" w:rsidRPr="00D42A3E" w:rsidRDefault="003E6AFD" w:rsidP="00F971D1">
            <w:pPr>
              <w:pStyle w:val="ListeParagraf"/>
              <w:numPr>
                <w:ilvl w:val="0"/>
                <w:numId w:val="1"/>
              </w:numPr>
              <w:rPr>
                <w:sz w:val="24"/>
                <w:szCs w:val="24"/>
              </w:rPr>
            </w:pPr>
            <w:r w:rsidRPr="00D42A3E">
              <w:rPr>
                <w:sz w:val="24"/>
                <w:szCs w:val="24"/>
              </w:rPr>
              <w:t xml:space="preserve">Doğum esnasında ya da sonrasında yaşanan tıbbi sorunlar </w:t>
            </w:r>
          </w:p>
          <w:p w:rsidR="003E6AFD" w:rsidRPr="00D42A3E" w:rsidRDefault="003E6AFD" w:rsidP="00F971D1">
            <w:pPr>
              <w:pStyle w:val="ListeParagraf"/>
              <w:numPr>
                <w:ilvl w:val="0"/>
                <w:numId w:val="1"/>
              </w:numPr>
              <w:rPr>
                <w:sz w:val="24"/>
                <w:szCs w:val="24"/>
              </w:rPr>
            </w:pPr>
            <w:r w:rsidRPr="00D42A3E">
              <w:rPr>
                <w:sz w:val="24"/>
                <w:szCs w:val="24"/>
              </w:rPr>
              <w:t xml:space="preserve">Erken doğum </w:t>
            </w:r>
          </w:p>
          <w:p w:rsidR="003E6AFD" w:rsidRPr="00D42A3E" w:rsidRDefault="003E6AFD" w:rsidP="00F971D1">
            <w:pPr>
              <w:pStyle w:val="ListeParagraf"/>
              <w:numPr>
                <w:ilvl w:val="0"/>
                <w:numId w:val="1"/>
              </w:numPr>
              <w:rPr>
                <w:sz w:val="24"/>
                <w:szCs w:val="24"/>
              </w:rPr>
            </w:pPr>
            <w:r w:rsidRPr="00D42A3E">
              <w:rPr>
                <w:sz w:val="24"/>
                <w:szCs w:val="24"/>
              </w:rPr>
              <w:t xml:space="preserve">Düşük doğum ağırlığı </w:t>
            </w:r>
          </w:p>
          <w:p w:rsidR="003E6AFD" w:rsidRPr="00D42A3E" w:rsidRDefault="003E6AFD" w:rsidP="00F971D1">
            <w:pPr>
              <w:pStyle w:val="ListeParagraf"/>
              <w:numPr>
                <w:ilvl w:val="0"/>
                <w:numId w:val="1"/>
              </w:numPr>
              <w:rPr>
                <w:sz w:val="24"/>
                <w:szCs w:val="24"/>
              </w:rPr>
            </w:pPr>
            <w:r w:rsidRPr="00D42A3E">
              <w:rPr>
                <w:sz w:val="24"/>
                <w:szCs w:val="24"/>
              </w:rPr>
              <w:t xml:space="preserve">Merkezi sinir sistemi </w:t>
            </w:r>
            <w:proofErr w:type="spellStart"/>
            <w:r w:rsidRPr="00D42A3E">
              <w:rPr>
                <w:sz w:val="24"/>
                <w:szCs w:val="24"/>
              </w:rPr>
              <w:t>İnfeksiyonları</w:t>
            </w:r>
            <w:proofErr w:type="spellEnd"/>
            <w:r w:rsidRPr="00D42A3E">
              <w:rPr>
                <w:sz w:val="24"/>
                <w:szCs w:val="24"/>
              </w:rPr>
              <w:t xml:space="preserve"> </w:t>
            </w:r>
          </w:p>
          <w:p w:rsidR="003E6AFD" w:rsidRPr="00D42A3E" w:rsidRDefault="003E6AFD" w:rsidP="00F971D1">
            <w:pPr>
              <w:pStyle w:val="ListeParagraf"/>
              <w:numPr>
                <w:ilvl w:val="0"/>
                <w:numId w:val="1"/>
              </w:numPr>
              <w:rPr>
                <w:sz w:val="24"/>
                <w:szCs w:val="24"/>
              </w:rPr>
            </w:pPr>
            <w:r w:rsidRPr="00D42A3E">
              <w:rPr>
                <w:sz w:val="24"/>
                <w:szCs w:val="24"/>
              </w:rPr>
              <w:t>Demir eksikliği</w:t>
            </w:r>
          </w:p>
          <w:p w:rsidR="003E6AFD" w:rsidRPr="00D42A3E" w:rsidRDefault="003E6AFD" w:rsidP="00F971D1">
            <w:pPr>
              <w:pStyle w:val="ListeParagraf"/>
              <w:numPr>
                <w:ilvl w:val="0"/>
                <w:numId w:val="1"/>
              </w:numPr>
              <w:rPr>
                <w:rFonts w:cstheme="minorHAnsi"/>
                <w:sz w:val="24"/>
                <w:szCs w:val="24"/>
              </w:rPr>
            </w:pPr>
            <w:r w:rsidRPr="00D42A3E">
              <w:rPr>
                <w:sz w:val="24"/>
                <w:szCs w:val="24"/>
              </w:rPr>
              <w:t>Kimyasal zehirler (ör: kurşun)</w:t>
            </w:r>
          </w:p>
          <w:p w:rsidR="00602B7D" w:rsidRPr="00D42A3E" w:rsidRDefault="00602B7D" w:rsidP="00F971D1">
            <w:pPr>
              <w:rPr>
                <w:rFonts w:cstheme="minorHAnsi"/>
                <w:sz w:val="24"/>
                <w:szCs w:val="24"/>
              </w:rPr>
            </w:pPr>
          </w:p>
        </w:tc>
      </w:tr>
    </w:tbl>
    <w:p w:rsidR="00602B7D" w:rsidRPr="00D42A3E" w:rsidRDefault="00602B7D" w:rsidP="00927D84">
      <w:pPr>
        <w:jc w:val="both"/>
        <w:rPr>
          <w:sz w:val="24"/>
          <w:szCs w:val="24"/>
        </w:rPr>
      </w:pPr>
    </w:p>
    <w:p w:rsidR="003E6AFD" w:rsidRPr="00D42A3E" w:rsidRDefault="003E6AFD" w:rsidP="003E6AFD">
      <w:pPr>
        <w:pStyle w:val="ListeParagraf"/>
        <w:numPr>
          <w:ilvl w:val="0"/>
          <w:numId w:val="2"/>
        </w:numPr>
        <w:jc w:val="both"/>
        <w:rPr>
          <w:sz w:val="24"/>
          <w:szCs w:val="24"/>
        </w:rPr>
      </w:pPr>
      <w:r w:rsidRPr="00D42A3E">
        <w:rPr>
          <w:sz w:val="24"/>
          <w:szCs w:val="24"/>
        </w:rPr>
        <w:t>DEHB olan çocuklarda toplam beyin hacminin % 5 kadar daha küçük oldukları anlaşılmıştır.</w:t>
      </w:r>
    </w:p>
    <w:p w:rsidR="003E6AFD" w:rsidRPr="00D42A3E" w:rsidRDefault="003E6AFD" w:rsidP="003E6AFD">
      <w:pPr>
        <w:pStyle w:val="ListeParagraf"/>
        <w:numPr>
          <w:ilvl w:val="0"/>
          <w:numId w:val="2"/>
        </w:numPr>
        <w:jc w:val="both"/>
        <w:rPr>
          <w:sz w:val="24"/>
          <w:szCs w:val="24"/>
        </w:rPr>
      </w:pPr>
      <w:r w:rsidRPr="00D42A3E">
        <w:rPr>
          <w:sz w:val="24"/>
          <w:szCs w:val="24"/>
        </w:rPr>
        <w:t xml:space="preserve">Takip çalışmalarına göre bu çocukların beyin büyüklüğü ve olgunlaşmasında normal çocukları geriden takip ettikleri ve ergenlik döneminde bazı çocuklarda aradaki bahsedilen farkın kapandığı düşünülmektedir. </w:t>
      </w:r>
    </w:p>
    <w:p w:rsidR="003E6AFD" w:rsidRPr="00D42A3E" w:rsidRDefault="003E6AFD" w:rsidP="003E6AFD">
      <w:pPr>
        <w:pStyle w:val="ListeParagraf"/>
        <w:numPr>
          <w:ilvl w:val="0"/>
          <w:numId w:val="2"/>
        </w:numPr>
        <w:jc w:val="both"/>
        <w:rPr>
          <w:sz w:val="24"/>
          <w:szCs w:val="24"/>
        </w:rPr>
      </w:pPr>
      <w:r w:rsidRPr="00D42A3E">
        <w:rPr>
          <w:sz w:val="24"/>
          <w:szCs w:val="24"/>
        </w:rPr>
        <w:t>Araştırmacılar beynin, sorunları çözmemize, karşımızdakinin davranışlarını anlayıp değerlendirmemize, plan yapabilmemize ve isteklerimizi erteleyebilmemize yarayan bölgesi (</w:t>
      </w:r>
      <w:proofErr w:type="spellStart"/>
      <w:r w:rsidRPr="00D42A3E">
        <w:rPr>
          <w:sz w:val="24"/>
          <w:szCs w:val="24"/>
        </w:rPr>
        <w:t>frontal</w:t>
      </w:r>
      <w:proofErr w:type="spellEnd"/>
      <w:r w:rsidRPr="00D42A3E">
        <w:rPr>
          <w:sz w:val="24"/>
          <w:szCs w:val="24"/>
        </w:rPr>
        <w:t xml:space="preserve"> loblar) ve diğer bazı bölgelerindeki küçüklüğün daha belirgin olduğunu saptamışlardır. </w:t>
      </w:r>
    </w:p>
    <w:p w:rsidR="003E6AFD" w:rsidRPr="00D42A3E" w:rsidRDefault="003E6AFD" w:rsidP="003E6AFD">
      <w:pPr>
        <w:pStyle w:val="ListeParagraf"/>
        <w:numPr>
          <w:ilvl w:val="0"/>
          <w:numId w:val="2"/>
        </w:numPr>
        <w:jc w:val="both"/>
        <w:rPr>
          <w:sz w:val="24"/>
          <w:szCs w:val="24"/>
        </w:rPr>
      </w:pPr>
      <w:r w:rsidRPr="00D42A3E">
        <w:rPr>
          <w:sz w:val="24"/>
          <w:szCs w:val="24"/>
        </w:rPr>
        <w:t xml:space="preserve">Tedavi görmüş DEHB olan çocuklarla tedavi almamış olanlar karşılaştırıldığında, tedavi alanlarda hacim azalmasının düzeldiği ancak almayanlarda anormalliğin devam ettiği gösterilmiştir. </w:t>
      </w:r>
    </w:p>
    <w:p w:rsidR="003E6AFD" w:rsidRPr="00D42A3E" w:rsidRDefault="003E6AFD" w:rsidP="003E6AFD">
      <w:pPr>
        <w:pStyle w:val="ListeParagraf"/>
        <w:numPr>
          <w:ilvl w:val="0"/>
          <w:numId w:val="2"/>
        </w:numPr>
        <w:jc w:val="both"/>
        <w:rPr>
          <w:sz w:val="24"/>
          <w:szCs w:val="24"/>
        </w:rPr>
      </w:pPr>
      <w:r w:rsidRPr="00D42A3E">
        <w:rPr>
          <w:sz w:val="24"/>
          <w:szCs w:val="24"/>
        </w:rPr>
        <w:t xml:space="preserve">DEHB olan çocukların kardeşlerinde de beynin bazı bölgelerinde benzer ama daha hafif değişiklerin olduğu gösterilmiştir </w:t>
      </w:r>
    </w:p>
    <w:p w:rsidR="003E6AFD" w:rsidRPr="00D42A3E" w:rsidRDefault="003E6AFD" w:rsidP="003E6AFD">
      <w:pPr>
        <w:pStyle w:val="ListeParagraf"/>
        <w:numPr>
          <w:ilvl w:val="0"/>
          <w:numId w:val="2"/>
        </w:numPr>
        <w:jc w:val="both"/>
        <w:rPr>
          <w:sz w:val="24"/>
          <w:szCs w:val="24"/>
        </w:rPr>
      </w:pPr>
      <w:r w:rsidRPr="00D42A3E">
        <w:rPr>
          <w:sz w:val="24"/>
          <w:szCs w:val="24"/>
        </w:rPr>
        <w:lastRenderedPageBreak/>
        <w:t xml:space="preserve">2002 yılında başlayan ve 152 </w:t>
      </w:r>
      <w:proofErr w:type="spellStart"/>
      <w:r w:rsidRPr="00D42A3E">
        <w:rPr>
          <w:sz w:val="24"/>
          <w:szCs w:val="24"/>
        </w:rPr>
        <w:t>DEHB’li</w:t>
      </w:r>
      <w:proofErr w:type="spellEnd"/>
      <w:r w:rsidRPr="00D42A3E">
        <w:rPr>
          <w:sz w:val="24"/>
          <w:szCs w:val="24"/>
        </w:rPr>
        <w:t xml:space="preserve"> erkek çocuk ile 139 normal çocuğun karşılaştırmalı olarak takip edildikleri, halen devam eden çalışma, son derece değerli veriler sağlamaktadır.</w:t>
      </w:r>
    </w:p>
    <w:p w:rsidR="003E6AFD" w:rsidRPr="00D42A3E" w:rsidRDefault="003E6AFD" w:rsidP="003E6AFD">
      <w:pPr>
        <w:pStyle w:val="ListeParagraf"/>
        <w:numPr>
          <w:ilvl w:val="0"/>
          <w:numId w:val="2"/>
        </w:numPr>
        <w:jc w:val="both"/>
        <w:rPr>
          <w:sz w:val="24"/>
          <w:szCs w:val="24"/>
        </w:rPr>
      </w:pPr>
      <w:r w:rsidRPr="00D42A3E">
        <w:rPr>
          <w:sz w:val="24"/>
          <w:szCs w:val="24"/>
        </w:rPr>
        <w:t xml:space="preserve">Yeni yöntemler kullanarak daha ayrıntılı inceleme yapabilmeye </w:t>
      </w:r>
      <w:proofErr w:type="gramStart"/>
      <w:r w:rsidRPr="00D42A3E">
        <w:rPr>
          <w:sz w:val="24"/>
          <w:szCs w:val="24"/>
        </w:rPr>
        <w:t>imkan</w:t>
      </w:r>
      <w:proofErr w:type="gramEnd"/>
      <w:r w:rsidRPr="00D42A3E">
        <w:rPr>
          <w:sz w:val="24"/>
          <w:szCs w:val="24"/>
        </w:rPr>
        <w:t xml:space="preserve"> veren çalışmaların sayısı günümüzde de artmaya devam etmektedir Sonuç olarak, </w:t>
      </w:r>
      <w:proofErr w:type="spellStart"/>
      <w:r w:rsidRPr="00D42A3E">
        <w:rPr>
          <w:sz w:val="24"/>
          <w:szCs w:val="24"/>
        </w:rPr>
        <w:t>DEHB’nin</w:t>
      </w:r>
      <w:proofErr w:type="spellEnd"/>
      <w:r w:rsidRPr="00D42A3E">
        <w:rPr>
          <w:sz w:val="24"/>
          <w:szCs w:val="24"/>
        </w:rPr>
        <w:t xml:space="preserve"> ev ortamı, yetiştirme biçimi gibi nedenlerden değil diğer nedenlerden kaynaklandığını kanıtlayan çok sayıda bulgu vardır. Bu, ailenin kendini suçlamaması açısından oldukça önemli bir noktadır.</w:t>
      </w:r>
    </w:p>
    <w:p w:rsidR="003E6AFD" w:rsidRDefault="003E6AFD" w:rsidP="00D42A3E">
      <w:pPr>
        <w:jc w:val="both"/>
      </w:pPr>
    </w:p>
    <w:p w:rsidR="003E6AFD" w:rsidRPr="00D42A3E" w:rsidRDefault="003E6AFD" w:rsidP="00D42A3E">
      <w:pPr>
        <w:jc w:val="both"/>
        <w:rPr>
          <w:b/>
          <w:color w:val="00B050"/>
          <w:sz w:val="28"/>
        </w:rPr>
      </w:pPr>
      <w:r w:rsidRPr="00D42A3E">
        <w:rPr>
          <w:b/>
          <w:color w:val="00B050"/>
          <w:sz w:val="28"/>
        </w:rPr>
        <w:t xml:space="preserve">DEHB hangi durumlar ile karıştırılabilir? </w:t>
      </w:r>
    </w:p>
    <w:p w:rsidR="003E6AFD" w:rsidRPr="00D42A3E" w:rsidRDefault="003E6AFD" w:rsidP="00D42A3E">
      <w:pPr>
        <w:jc w:val="both"/>
        <w:rPr>
          <w:sz w:val="24"/>
        </w:rPr>
      </w:pPr>
      <w:r w:rsidRPr="00D42A3E">
        <w:rPr>
          <w:sz w:val="24"/>
        </w:rPr>
        <w:t xml:space="preserve">Yanlışlıkla DEHB zannedilebilecek </w:t>
      </w:r>
      <w:proofErr w:type="gramStart"/>
      <w:r w:rsidRPr="00D42A3E">
        <w:rPr>
          <w:sz w:val="24"/>
        </w:rPr>
        <w:t>bir çok</w:t>
      </w:r>
      <w:proofErr w:type="gramEnd"/>
      <w:r w:rsidRPr="00D42A3E">
        <w:rPr>
          <w:sz w:val="24"/>
        </w:rPr>
        <w:t xml:space="preserve"> durum vardır: görme ve işitme bozuklukları, kötü beslenme, akut ve kronik fiziksel hastalıklar (ör: astım) gibi durumlar sıklıkla sonradan gelişen dikkat sorunlarına yol açarlar. Bazı nöbet tipleri (özellikle “</w:t>
      </w:r>
      <w:proofErr w:type="spellStart"/>
      <w:r w:rsidRPr="00D42A3E">
        <w:rPr>
          <w:sz w:val="24"/>
        </w:rPr>
        <w:t>absans</w:t>
      </w:r>
      <w:proofErr w:type="spellEnd"/>
      <w:r w:rsidRPr="00D42A3E">
        <w:rPr>
          <w:sz w:val="24"/>
        </w:rPr>
        <w:t xml:space="preserve">” epilepsi adı verilen bir epilepsi çeşidinde yer alan dalma nöbetleri) aileler ve öğretmenler tarafından yanlışlıkla DEHB zannedilebilir. Uyku Bozukluklarına bağlı olarak yetersiz uyku, çocuk gün içinde uyuklayacağı ve dikkatini toplamakta güçlükleri olacağı için DEHB ile karıştırılabilir. Kafa travması sonrasında da DEHB belirtileri gelişebilir; özellikle 7 yaşından sonradan gelişen DEHB varsa bu ihtimal akla getirilir. </w:t>
      </w:r>
      <w:proofErr w:type="spellStart"/>
      <w:r w:rsidRPr="00D42A3E">
        <w:rPr>
          <w:sz w:val="24"/>
        </w:rPr>
        <w:t>Fenobarbital</w:t>
      </w:r>
      <w:proofErr w:type="spellEnd"/>
      <w:r w:rsidRPr="00D42A3E">
        <w:rPr>
          <w:sz w:val="24"/>
        </w:rPr>
        <w:t xml:space="preserve">, </w:t>
      </w:r>
      <w:proofErr w:type="spellStart"/>
      <w:r w:rsidRPr="00D42A3E">
        <w:rPr>
          <w:sz w:val="24"/>
        </w:rPr>
        <w:t>karbamazepin</w:t>
      </w:r>
      <w:proofErr w:type="spellEnd"/>
      <w:r w:rsidRPr="00D42A3E">
        <w:rPr>
          <w:sz w:val="24"/>
        </w:rPr>
        <w:t xml:space="preserve">, </w:t>
      </w:r>
      <w:proofErr w:type="spellStart"/>
      <w:r w:rsidRPr="00D42A3E">
        <w:rPr>
          <w:sz w:val="24"/>
        </w:rPr>
        <w:t>antiastmatik</w:t>
      </w:r>
      <w:proofErr w:type="spellEnd"/>
      <w:r w:rsidRPr="00D42A3E">
        <w:rPr>
          <w:sz w:val="24"/>
        </w:rPr>
        <w:t xml:space="preserve"> ilaçlar (ör: </w:t>
      </w:r>
      <w:proofErr w:type="spellStart"/>
      <w:r w:rsidRPr="00D42A3E">
        <w:rPr>
          <w:sz w:val="24"/>
        </w:rPr>
        <w:t>teofilin</w:t>
      </w:r>
      <w:proofErr w:type="spellEnd"/>
      <w:r w:rsidRPr="00D42A3E">
        <w:rPr>
          <w:sz w:val="24"/>
        </w:rPr>
        <w:t xml:space="preserve">) gibi </w:t>
      </w:r>
      <w:proofErr w:type="gramStart"/>
      <w:r w:rsidRPr="00D42A3E">
        <w:rPr>
          <w:sz w:val="24"/>
        </w:rPr>
        <w:t>bir çok</w:t>
      </w:r>
      <w:proofErr w:type="gramEnd"/>
      <w:r w:rsidRPr="00D42A3E">
        <w:rPr>
          <w:sz w:val="24"/>
        </w:rPr>
        <w:t xml:space="preserve"> ilaç çocuğun dikkat ile ilişkili beyin işlevlerini olumsuz etkileyip karşımıza DEHB belirtileri ile çıkabilir. Ayrıca bazı psikiyatrik bozukluklarla DEHB belirtileri sıklıkla karıştırılabilir: Çocuklarda Depresyon kendisini huzursuzluk, hırçınlık, </w:t>
      </w:r>
      <w:proofErr w:type="spellStart"/>
      <w:r w:rsidRPr="00D42A3E">
        <w:rPr>
          <w:sz w:val="24"/>
        </w:rPr>
        <w:t>hiperaktivite</w:t>
      </w:r>
      <w:proofErr w:type="spellEnd"/>
      <w:r w:rsidRPr="00D42A3E">
        <w:rPr>
          <w:sz w:val="24"/>
        </w:rPr>
        <w:t>, dikkat sorunları gibi erişkinlerden farklı belirtilerle seyredebilir ve bu nedenle DEHB kliniğini taklit edebilir. Kaygı (</w:t>
      </w:r>
      <w:proofErr w:type="spellStart"/>
      <w:r w:rsidRPr="00D42A3E">
        <w:rPr>
          <w:sz w:val="24"/>
        </w:rPr>
        <w:t>anksiyete</w:t>
      </w:r>
      <w:proofErr w:type="spellEnd"/>
      <w:r w:rsidRPr="00D42A3E">
        <w:rPr>
          <w:sz w:val="24"/>
        </w:rPr>
        <w:t>) Bozukluklarında görülen tedirginlik, yerinde duramama gibi belirtiler bazen DEHB ile karıştırılabilir. Özgül Öğrenme Güçlüğü ya da Zihinsel Gelişme Gerilikleri de karışabilecek diğer önemli durumlardır. Sadece okulda dikkat sorunları varsa ve beraberinde okul başarısızlığı öyküsü varsa bu ihtimal akla gelmelidir; öğretmenler çocuğun öğrenme zorluklarına bağlı sorunlarını sıklıkla “dikkat eksikliği” ile karıştırabilmektedirler.</w:t>
      </w:r>
    </w:p>
    <w:p w:rsidR="003E6AFD" w:rsidRPr="00D42A3E" w:rsidRDefault="003E6AFD" w:rsidP="00D42A3E">
      <w:pPr>
        <w:jc w:val="both"/>
        <w:rPr>
          <w:b/>
          <w:color w:val="00B050"/>
          <w:sz w:val="28"/>
        </w:rPr>
      </w:pPr>
      <w:r w:rsidRPr="00D42A3E">
        <w:rPr>
          <w:b/>
          <w:color w:val="00B050"/>
          <w:sz w:val="28"/>
        </w:rPr>
        <w:t>DEHB ile beraber sık görülen durumlar nelerdir?</w:t>
      </w:r>
    </w:p>
    <w:p w:rsidR="003E6AFD" w:rsidRDefault="003E6AFD" w:rsidP="00D42A3E">
      <w:pPr>
        <w:jc w:val="both"/>
      </w:pPr>
      <w:r>
        <w:t xml:space="preserve"> DEHB olan çocuklar diğer bazı bozuklukların gelişmesi ya da beraber görülmesi için artmış risk taşırlar:</w:t>
      </w:r>
    </w:p>
    <w:p w:rsidR="003E6AFD" w:rsidRDefault="003E6AFD" w:rsidP="00D42A3E">
      <w:pPr>
        <w:pStyle w:val="ListeParagraf"/>
        <w:numPr>
          <w:ilvl w:val="0"/>
          <w:numId w:val="5"/>
        </w:numPr>
        <w:spacing w:line="240" w:lineRule="auto"/>
        <w:jc w:val="both"/>
      </w:pPr>
      <w:r>
        <w:t>Davranım Bozukluğu</w:t>
      </w:r>
    </w:p>
    <w:p w:rsidR="003E6AFD" w:rsidRDefault="003E6AFD" w:rsidP="00D42A3E">
      <w:pPr>
        <w:pStyle w:val="ListeParagraf"/>
        <w:numPr>
          <w:ilvl w:val="0"/>
          <w:numId w:val="5"/>
        </w:numPr>
        <w:spacing w:line="240" w:lineRule="auto"/>
        <w:jc w:val="both"/>
      </w:pPr>
      <w:r>
        <w:t xml:space="preserve">Depresyon </w:t>
      </w:r>
    </w:p>
    <w:p w:rsidR="003E6AFD" w:rsidRDefault="003E6AFD" w:rsidP="00D42A3E">
      <w:pPr>
        <w:pStyle w:val="ListeParagraf"/>
        <w:numPr>
          <w:ilvl w:val="0"/>
          <w:numId w:val="5"/>
        </w:numPr>
        <w:spacing w:line="240" w:lineRule="auto"/>
        <w:jc w:val="both"/>
      </w:pPr>
      <w:proofErr w:type="spellStart"/>
      <w:r>
        <w:t>Anksiyete</w:t>
      </w:r>
      <w:proofErr w:type="spellEnd"/>
      <w:r>
        <w:t xml:space="preserve"> Bozuklukları (takıntılar, korkular, kaygılar,…) </w:t>
      </w:r>
    </w:p>
    <w:p w:rsidR="003E6AFD" w:rsidRDefault="003E6AFD" w:rsidP="00D42A3E">
      <w:pPr>
        <w:pStyle w:val="ListeParagraf"/>
        <w:numPr>
          <w:ilvl w:val="0"/>
          <w:numId w:val="5"/>
        </w:numPr>
        <w:spacing w:line="240" w:lineRule="auto"/>
        <w:jc w:val="both"/>
      </w:pPr>
      <w:r>
        <w:t xml:space="preserve">Gelişimsel (ör: motor becerilerinde) gecikmeler </w:t>
      </w:r>
    </w:p>
    <w:p w:rsidR="003E6AFD" w:rsidRDefault="003E6AFD" w:rsidP="00D42A3E">
      <w:pPr>
        <w:pStyle w:val="ListeParagraf"/>
        <w:numPr>
          <w:ilvl w:val="0"/>
          <w:numId w:val="5"/>
        </w:numPr>
        <w:spacing w:line="240" w:lineRule="auto"/>
        <w:jc w:val="both"/>
      </w:pPr>
      <w:r>
        <w:t>Öğrenme Güçlükleri (okuma, yazılı-anlatım , matematik, karma)</w:t>
      </w:r>
    </w:p>
    <w:p w:rsidR="003E6AFD" w:rsidRDefault="003E6AFD" w:rsidP="00D42A3E">
      <w:pPr>
        <w:pStyle w:val="ListeParagraf"/>
        <w:numPr>
          <w:ilvl w:val="0"/>
          <w:numId w:val="5"/>
        </w:numPr>
        <w:spacing w:line="240" w:lineRule="auto"/>
        <w:jc w:val="both"/>
      </w:pPr>
      <w:proofErr w:type="spellStart"/>
      <w:r>
        <w:t>Tourette</w:t>
      </w:r>
      <w:proofErr w:type="spellEnd"/>
      <w:r>
        <w:t xml:space="preserve"> Bozukluğu ve diğer Tik Bozuklukları </w:t>
      </w:r>
    </w:p>
    <w:p w:rsidR="003E6AFD" w:rsidRDefault="003E6AFD" w:rsidP="00D42A3E">
      <w:pPr>
        <w:pStyle w:val="ListeParagraf"/>
        <w:numPr>
          <w:ilvl w:val="0"/>
          <w:numId w:val="5"/>
        </w:numPr>
        <w:spacing w:line="240" w:lineRule="auto"/>
        <w:jc w:val="both"/>
      </w:pPr>
      <w:proofErr w:type="spellStart"/>
      <w:r>
        <w:t>Bipolar</w:t>
      </w:r>
      <w:proofErr w:type="spellEnd"/>
      <w:r>
        <w:t xml:space="preserve"> </w:t>
      </w:r>
      <w:proofErr w:type="spellStart"/>
      <w:r>
        <w:t>Affektif</w:t>
      </w:r>
      <w:proofErr w:type="spellEnd"/>
      <w:r>
        <w:t xml:space="preserve"> Bozukluk  (çocukluk döneminde tanısı henüz tartışmalıdır) </w:t>
      </w:r>
    </w:p>
    <w:p w:rsidR="003E6AFD" w:rsidRDefault="003E6AFD" w:rsidP="00D42A3E">
      <w:pPr>
        <w:pStyle w:val="ListeParagraf"/>
        <w:numPr>
          <w:ilvl w:val="0"/>
          <w:numId w:val="5"/>
        </w:numPr>
        <w:spacing w:line="240" w:lineRule="auto"/>
        <w:jc w:val="both"/>
      </w:pPr>
      <w:proofErr w:type="spellStart"/>
      <w:r>
        <w:t>Enürezis</w:t>
      </w:r>
      <w:proofErr w:type="spellEnd"/>
      <w:r>
        <w:t xml:space="preserve"> </w:t>
      </w:r>
      <w:proofErr w:type="spellStart"/>
      <w:r>
        <w:t>Nokturna</w:t>
      </w:r>
      <w:proofErr w:type="spellEnd"/>
      <w:r>
        <w:t xml:space="preserve"> (gece altını ıslatma)</w:t>
      </w:r>
    </w:p>
    <w:p w:rsidR="003E6AFD" w:rsidRDefault="003E6AFD" w:rsidP="00D42A3E">
      <w:pPr>
        <w:jc w:val="both"/>
      </w:pPr>
      <w:r>
        <w:t>Bu bozukluklar DEHB olan çocukların 2/3’sinde gözlenebilir. Bu nedenle tanı konulur konulmaz bu yöndeki değerlendirmelerin yapılması, eşzamanlı diğer bozuklukların da araştırılması gerekir.</w:t>
      </w:r>
    </w:p>
    <w:p w:rsidR="00F971D1" w:rsidRPr="00F971D1" w:rsidRDefault="003E6AFD" w:rsidP="00BB1CCA">
      <w:pPr>
        <w:jc w:val="both"/>
      </w:pPr>
      <w:r>
        <w:lastRenderedPageBreak/>
        <w:t>DEHB olan çocuklarda en iyi tedavi yaklaşımını belirlemek için ayrıntılı bilgi almak, çok kaynaktan bilgi toplamak, ailenin ve çocuğun özelliklerinin belirlenmesi şarttır. Her çocuk birbirinden farklı olduğu gibi her DEHB olgusu da birbirinden farklıdır. Bu farklılıkları da göz önüne alan tedavi yaklaşımları uygulanır. Takip eden uzmana bu konuda yardımcı olmanız, öğrenciniz için üreteceği çözümlerin daha yaratıcı ve çocuğa özel olmasını sağlayacaktır.</w:t>
      </w:r>
    </w:p>
    <w:p w:rsidR="000D0823" w:rsidRPr="00BB1CCA" w:rsidRDefault="003E6AFD" w:rsidP="00E442A4">
      <w:pPr>
        <w:pStyle w:val="ListeParagraf"/>
        <w:jc w:val="center"/>
        <w:rPr>
          <w:b/>
          <w:color w:val="FF0000"/>
          <w:sz w:val="32"/>
          <w:u w:val="single"/>
        </w:rPr>
      </w:pPr>
      <w:r w:rsidRPr="00BB1CCA">
        <w:rPr>
          <w:b/>
          <w:color w:val="FF0000"/>
          <w:sz w:val="32"/>
          <w:u w:val="single"/>
        </w:rPr>
        <w:t xml:space="preserve">DEHB hakkında yanlışlar </w:t>
      </w:r>
      <w:r w:rsidR="000D0823" w:rsidRPr="00BB1CCA">
        <w:rPr>
          <w:b/>
          <w:color w:val="FF0000"/>
          <w:sz w:val="32"/>
          <w:u w:val="single"/>
        </w:rPr>
        <w:t>–</w:t>
      </w:r>
      <w:r w:rsidRPr="00BB1CCA">
        <w:rPr>
          <w:b/>
          <w:color w:val="FF0000"/>
          <w:sz w:val="32"/>
          <w:u w:val="single"/>
        </w:rPr>
        <w:t xml:space="preserve"> doğrular</w:t>
      </w:r>
    </w:p>
    <w:p w:rsidR="007B1F45" w:rsidRPr="00D42A3E" w:rsidRDefault="007B1F45" w:rsidP="00D42A3E">
      <w:pPr>
        <w:jc w:val="both"/>
        <w:rPr>
          <w:i/>
        </w:rPr>
      </w:pPr>
      <w:r w:rsidRPr="00D42A3E">
        <w:rPr>
          <w:b/>
          <w:i/>
        </w:rPr>
        <w:t>YANLIŞ</w:t>
      </w:r>
      <w:r w:rsidR="003E6AFD" w:rsidRPr="00D42A3E">
        <w:rPr>
          <w:i/>
        </w:rPr>
        <w:t xml:space="preserve">: DEHB, hekimler tarafından zor çocukları tanımlamak için uydurulmuş bir tanıdır. </w:t>
      </w:r>
    </w:p>
    <w:p w:rsidR="00E442A4" w:rsidRPr="00D42A3E" w:rsidRDefault="007B1F45" w:rsidP="00D42A3E">
      <w:pPr>
        <w:jc w:val="both"/>
      </w:pPr>
      <w:r w:rsidRPr="00D42A3E">
        <w:rPr>
          <w:b/>
        </w:rPr>
        <w:t>DOĞRU</w:t>
      </w:r>
      <w:r w:rsidR="00E442A4" w:rsidRPr="00D42A3E">
        <w:rPr>
          <w:b/>
        </w:rPr>
        <w:t>SU</w:t>
      </w:r>
      <w:r w:rsidR="003E6AFD" w:rsidRPr="00D42A3E">
        <w:rPr>
          <w:b/>
        </w:rPr>
        <w:t>:</w:t>
      </w:r>
      <w:r w:rsidR="003E6AFD">
        <w:t xml:space="preserve"> DEHB 50 yıldan daha uzun bir süredir bilinen bir bozukluktur. Hakkında çok iyi bilinen pek çok tıbbi bozukluktan daha fazla kanıt bulunmaktadır. Bu bozukluktaki davranış sorunlarının temeli, beynin yapısındadır. Okul çağı çocuklarında % 4-8 oranında oldukça sık görülür. Hekimlerin bu bozukluğu daha iyi tanımaya ve anlamaya başlaması ile beraber geçmişe oranla DEHB tanısı konulmasında artış olmuştur. </w:t>
      </w:r>
    </w:p>
    <w:p w:rsidR="00F971D1" w:rsidRDefault="00F971D1" w:rsidP="00D42A3E">
      <w:pPr>
        <w:jc w:val="both"/>
        <w:rPr>
          <w:b/>
          <w:i/>
        </w:rPr>
      </w:pPr>
    </w:p>
    <w:p w:rsidR="00E442A4" w:rsidRPr="00D42A3E" w:rsidRDefault="007B1F45" w:rsidP="00D42A3E">
      <w:pPr>
        <w:jc w:val="both"/>
        <w:rPr>
          <w:i/>
        </w:rPr>
      </w:pPr>
      <w:r w:rsidRPr="00D42A3E">
        <w:rPr>
          <w:b/>
          <w:i/>
        </w:rPr>
        <w:t>YANLIŞ</w:t>
      </w:r>
      <w:r w:rsidRPr="00D42A3E">
        <w:rPr>
          <w:i/>
        </w:rPr>
        <w:t xml:space="preserve">: </w:t>
      </w:r>
      <w:r w:rsidR="003E6AFD" w:rsidRPr="00D42A3E">
        <w:rPr>
          <w:i/>
        </w:rPr>
        <w:t xml:space="preserve">Benim utangaç, hayallere dalan, dikkatsiz çocuğum DEHB olmaz; bu tanı aşırı hareketli küçük oğlan çocuklarına konulan bir tanı değil mi? </w:t>
      </w:r>
    </w:p>
    <w:p w:rsidR="007B1F45" w:rsidRDefault="00E442A4" w:rsidP="00D42A3E">
      <w:pPr>
        <w:jc w:val="both"/>
      </w:pPr>
      <w:r w:rsidRPr="00D42A3E">
        <w:rPr>
          <w:b/>
        </w:rPr>
        <w:t>DOĞRUSU:</w:t>
      </w:r>
      <w:r>
        <w:t xml:space="preserve"> </w:t>
      </w:r>
      <w:r w:rsidR="003E6AFD">
        <w:t xml:space="preserve">DEHB hem kızlarda hem de erkeklerde görülebilir. Ancak erkeklerde daha sıktır. Kızlarda </w:t>
      </w:r>
      <w:proofErr w:type="spellStart"/>
      <w:r w:rsidR="003E6AFD">
        <w:t>hiperaktivite</w:t>
      </w:r>
      <w:proofErr w:type="spellEnd"/>
      <w:r w:rsidR="003E6AFD">
        <w:t xml:space="preserve"> ile seyreden alt tipinden ziyade dikkatsizlik belirtileri ile seyreden alt tipinin görülme olasılığı erkeklerden daha fazladır. </w:t>
      </w:r>
    </w:p>
    <w:p w:rsidR="00E442A4" w:rsidRDefault="00E442A4" w:rsidP="003E6AFD">
      <w:pPr>
        <w:pStyle w:val="ListeParagraf"/>
        <w:jc w:val="both"/>
        <w:rPr>
          <w:b/>
          <w:i/>
        </w:rPr>
      </w:pPr>
    </w:p>
    <w:p w:rsidR="00E442A4" w:rsidRPr="00D42A3E" w:rsidRDefault="007B1F45" w:rsidP="00D42A3E">
      <w:pPr>
        <w:jc w:val="both"/>
        <w:rPr>
          <w:i/>
        </w:rPr>
      </w:pPr>
      <w:r w:rsidRPr="00D42A3E">
        <w:rPr>
          <w:b/>
          <w:i/>
        </w:rPr>
        <w:t>YANLIŞ</w:t>
      </w:r>
      <w:r w:rsidRPr="00D42A3E">
        <w:rPr>
          <w:i/>
        </w:rPr>
        <w:t xml:space="preserve">: </w:t>
      </w:r>
      <w:r w:rsidR="003E6AFD" w:rsidRPr="00D42A3E">
        <w:rPr>
          <w:i/>
        </w:rPr>
        <w:t>Eğer anne-babaları yeterince terbiye etseler ve disiplin sağlasalardı bu çocuklar böyle olmazdı, esas sorun anne-babanın tutumlarındadır.</w:t>
      </w:r>
    </w:p>
    <w:p w:rsidR="00E442A4" w:rsidRDefault="00E442A4" w:rsidP="00D42A3E">
      <w:pPr>
        <w:jc w:val="both"/>
      </w:pPr>
      <w:r w:rsidRPr="00D42A3E">
        <w:rPr>
          <w:b/>
        </w:rPr>
        <w:t>DOĞRUSU:</w:t>
      </w:r>
      <w:r>
        <w:t xml:space="preserve"> </w:t>
      </w:r>
      <w:r w:rsidR="003E6AFD">
        <w:t xml:space="preserve">Araştırmalar </w:t>
      </w:r>
      <w:proofErr w:type="spellStart"/>
      <w:r w:rsidR="003E6AFD">
        <w:t>DEHB’nin</w:t>
      </w:r>
      <w:proofErr w:type="spellEnd"/>
      <w:r w:rsidR="003E6AFD">
        <w:t xml:space="preserve"> anne-baba tutumlarının ve disiplin verme yöntemlerinin doğrudan bir sonucu olmadığını göstermektedir. Buna rağmen tıpkı diyabet, böbrek yetmezliği ve diğer bozukluklarda olduğu gibi tedavinin başarısı ailenin ilgi ve desteği ile yakından ilişkilidir. ‼ 10 </w:t>
      </w:r>
    </w:p>
    <w:p w:rsidR="00E442A4" w:rsidRDefault="00E442A4" w:rsidP="003E6AFD">
      <w:pPr>
        <w:pStyle w:val="ListeParagraf"/>
        <w:jc w:val="both"/>
        <w:rPr>
          <w:b/>
          <w:i/>
        </w:rPr>
      </w:pPr>
    </w:p>
    <w:p w:rsidR="007B1F45" w:rsidRPr="00D42A3E" w:rsidRDefault="00E442A4" w:rsidP="00D42A3E">
      <w:pPr>
        <w:jc w:val="both"/>
        <w:rPr>
          <w:i/>
        </w:rPr>
      </w:pPr>
      <w:r w:rsidRPr="00D42A3E">
        <w:rPr>
          <w:b/>
          <w:i/>
        </w:rPr>
        <w:t>YANLIŞ</w:t>
      </w:r>
      <w:r w:rsidRPr="00D42A3E">
        <w:rPr>
          <w:i/>
        </w:rPr>
        <w:t xml:space="preserve">: </w:t>
      </w:r>
      <w:r w:rsidR="003E6AFD" w:rsidRPr="00D42A3E">
        <w:rPr>
          <w:i/>
        </w:rPr>
        <w:t>Özel diyetler uygulanması ve bazı gıda katkı maddelerinin (gıda boyaları..</w:t>
      </w:r>
      <w:proofErr w:type="spellStart"/>
      <w:r w:rsidR="003E6AFD" w:rsidRPr="00D42A3E">
        <w:rPr>
          <w:i/>
        </w:rPr>
        <w:t>vs</w:t>
      </w:r>
      <w:proofErr w:type="spellEnd"/>
      <w:r w:rsidR="003E6AFD" w:rsidRPr="00D42A3E">
        <w:rPr>
          <w:i/>
        </w:rPr>
        <w:t xml:space="preserve">.) kısıtlanması ile DEHB belirtileri düzeltilebilir. </w:t>
      </w:r>
    </w:p>
    <w:p w:rsidR="00E442A4" w:rsidRDefault="00E442A4" w:rsidP="00D42A3E">
      <w:pPr>
        <w:jc w:val="both"/>
      </w:pPr>
      <w:r w:rsidRPr="00D42A3E">
        <w:rPr>
          <w:b/>
        </w:rPr>
        <w:t>DOĞRUSU:</w:t>
      </w:r>
      <w:r>
        <w:t xml:space="preserve"> </w:t>
      </w:r>
      <w:r w:rsidR="003E6AFD">
        <w:t xml:space="preserve">Özel diyetler yaptırmak ya da gıda katkı maddelerini kısıtlamak </w:t>
      </w:r>
      <w:proofErr w:type="spellStart"/>
      <w:r w:rsidR="003E6AFD">
        <w:t>DEHB’yi</w:t>
      </w:r>
      <w:proofErr w:type="spellEnd"/>
      <w:r w:rsidR="003E6AFD">
        <w:t xml:space="preserve"> önlemeyecektir. Ancak tabii ki çocuğun sağlıklı beslenmesi, spor yapması ve dinlenmesi genel sağlığı açısından faydalı olacağı gibi DEHB belirtileri ile başa çıkmas</w:t>
      </w:r>
      <w:r w:rsidR="00D42A3E">
        <w:t xml:space="preserve">ını da kolaylaştıracaktır. </w:t>
      </w:r>
      <w:r w:rsidR="003E6AFD">
        <w:t xml:space="preserve"> </w:t>
      </w:r>
    </w:p>
    <w:p w:rsidR="00E442A4" w:rsidRDefault="00E442A4" w:rsidP="003E6AFD">
      <w:pPr>
        <w:pStyle w:val="ListeParagraf"/>
        <w:jc w:val="both"/>
        <w:rPr>
          <w:b/>
          <w:i/>
        </w:rPr>
      </w:pPr>
    </w:p>
    <w:p w:rsidR="00E442A4" w:rsidRPr="00D42A3E" w:rsidRDefault="00E442A4" w:rsidP="00D42A3E">
      <w:pPr>
        <w:jc w:val="both"/>
        <w:rPr>
          <w:i/>
        </w:rPr>
      </w:pPr>
      <w:r w:rsidRPr="00D42A3E">
        <w:rPr>
          <w:b/>
          <w:i/>
        </w:rPr>
        <w:t>YANLIŞ</w:t>
      </w:r>
      <w:r w:rsidRPr="00D42A3E">
        <w:rPr>
          <w:i/>
        </w:rPr>
        <w:t xml:space="preserve">: </w:t>
      </w:r>
      <w:r w:rsidR="003E6AFD" w:rsidRPr="00D42A3E">
        <w:rPr>
          <w:i/>
        </w:rPr>
        <w:t xml:space="preserve">“Bu çocukta DEHB olamaz! İsteyerek yaptığı işlerde, mesela </w:t>
      </w:r>
      <w:proofErr w:type="spellStart"/>
      <w:r w:rsidR="003E6AFD" w:rsidRPr="00D42A3E">
        <w:rPr>
          <w:i/>
        </w:rPr>
        <w:t>tv</w:t>
      </w:r>
      <w:proofErr w:type="spellEnd"/>
      <w:r w:rsidR="003E6AFD" w:rsidRPr="00D42A3E">
        <w:rPr>
          <w:i/>
        </w:rPr>
        <w:t xml:space="preserve"> seyrederken, bilgisayar oynarken dikkatini vermekte hiç sorunu yok”. </w:t>
      </w:r>
    </w:p>
    <w:p w:rsidR="007B1F45" w:rsidRPr="00D42A3E" w:rsidRDefault="00E442A4" w:rsidP="00D42A3E">
      <w:pPr>
        <w:jc w:val="both"/>
        <w:rPr>
          <w:b/>
        </w:rPr>
      </w:pPr>
      <w:r w:rsidRPr="00D42A3E">
        <w:rPr>
          <w:b/>
        </w:rPr>
        <w:t>DOĞRUSU:</w:t>
      </w:r>
      <w:r>
        <w:t xml:space="preserve"> </w:t>
      </w:r>
      <w:r w:rsidR="003E6AFD">
        <w:t xml:space="preserve">Bazı zamanlar yaptığı işe iyi konsantre olabiliyor bile olsa yine de çocuğunuzda DEHB olabilir. DEHB olanlar </w:t>
      </w:r>
      <w:proofErr w:type="gramStart"/>
      <w:r w:rsidR="003E6AFD">
        <w:t>bir çok</w:t>
      </w:r>
      <w:proofErr w:type="gramEnd"/>
      <w:r w:rsidR="003E6AFD">
        <w:t xml:space="preserve"> olayda ve yapmaları gereken işlerde başından sonuna kadar takip </w:t>
      </w:r>
      <w:r w:rsidR="003E6AFD">
        <w:lastRenderedPageBreak/>
        <w:t>edemezler, dikkatlerini yaptığı işe veya oyuna vermekte zorlanırlar; ancak, ilgilendikleri, keyif aldıkları ve (bilgisayar oyunları gibi) uyarıcı işlere daha iyi odaklanabilirler</w:t>
      </w:r>
      <w:r w:rsidR="007B1F45" w:rsidRPr="00D42A3E">
        <w:rPr>
          <w:b/>
        </w:rPr>
        <w:t xml:space="preserve"> </w:t>
      </w:r>
    </w:p>
    <w:p w:rsidR="00AF3883" w:rsidRDefault="00AF3883" w:rsidP="00D42A3E">
      <w:pPr>
        <w:jc w:val="both"/>
        <w:rPr>
          <w:b/>
          <w:i/>
        </w:rPr>
      </w:pPr>
    </w:p>
    <w:p w:rsidR="007B1F45" w:rsidRPr="00D42A3E" w:rsidRDefault="007B1F45" w:rsidP="00D42A3E">
      <w:pPr>
        <w:jc w:val="both"/>
        <w:rPr>
          <w:i/>
        </w:rPr>
      </w:pPr>
      <w:r w:rsidRPr="00D42A3E">
        <w:rPr>
          <w:b/>
          <w:i/>
        </w:rPr>
        <w:t>YANLIŞ</w:t>
      </w:r>
      <w:r w:rsidRPr="00D42A3E">
        <w:rPr>
          <w:i/>
        </w:rPr>
        <w:t xml:space="preserve">: </w:t>
      </w:r>
      <w:r w:rsidR="003E6AFD" w:rsidRPr="00D42A3E">
        <w:rPr>
          <w:i/>
        </w:rPr>
        <w:t xml:space="preserve"> DEHB olan çocuklar yaşıtları kadar zeki olmadıkları için özel sınıflarda ya da okullarda eğitilirler. </w:t>
      </w:r>
    </w:p>
    <w:p w:rsidR="00D42A3E" w:rsidRPr="00D42A3E" w:rsidRDefault="00E442A4" w:rsidP="00D42A3E">
      <w:pPr>
        <w:jc w:val="both"/>
      </w:pPr>
      <w:r w:rsidRPr="00D42A3E">
        <w:rPr>
          <w:b/>
        </w:rPr>
        <w:t>DOĞRUSU:</w:t>
      </w:r>
      <w:r>
        <w:t xml:space="preserve"> </w:t>
      </w:r>
      <w:r w:rsidR="003E6AFD">
        <w:t xml:space="preserve">DEHB </w:t>
      </w:r>
      <w:proofErr w:type="gramStart"/>
      <w:r w:rsidR="003E6AFD">
        <w:t>zekayı</w:t>
      </w:r>
      <w:proofErr w:type="gramEnd"/>
      <w:r w:rsidR="003E6AFD">
        <w:t xml:space="preserve"> etkileyen bir bozukluk değildir. Ancak bu çocuklar </w:t>
      </w:r>
      <w:proofErr w:type="spellStart"/>
      <w:r w:rsidR="003E6AFD">
        <w:t>DEHB’de</w:t>
      </w:r>
      <w:proofErr w:type="spellEnd"/>
      <w:r w:rsidR="003E6AFD">
        <w:t xml:space="preserve"> yaşanan güçlüklerden dolayı okulda umulanın altında başarı gösterebilirler. Bu durum </w:t>
      </w:r>
      <w:proofErr w:type="gramStart"/>
      <w:r w:rsidR="003E6AFD">
        <w:t>zeka</w:t>
      </w:r>
      <w:proofErr w:type="gramEnd"/>
      <w:r w:rsidR="003E6AFD">
        <w:t xml:space="preserve"> ile ilgili sorunlardan ziyade davranış sorunları ile ilişkilidir. Ayrıca </w:t>
      </w:r>
      <w:proofErr w:type="spellStart"/>
      <w:r w:rsidR="003E6AFD">
        <w:t>DEHB’ye</w:t>
      </w:r>
      <w:proofErr w:type="spellEnd"/>
      <w:r w:rsidR="003E6AFD">
        <w:t xml:space="preserve"> “Özgül Öğrenme Güçlüğü” eşlik edebilir ve bu bozukluğa yönelik olarak eğitsel yaklaşımlar uygulanması gerekebilir. Bu çocukların özel bir eğitim alması, özel bir sınıfa konması gibi bir durum söz konusu değildir (öğrenme güçlüğü gibi ek bir sorun olmadıkça) </w:t>
      </w:r>
    </w:p>
    <w:p w:rsidR="00E442A4" w:rsidRPr="00D42A3E" w:rsidRDefault="007B1F45" w:rsidP="00D42A3E">
      <w:pPr>
        <w:jc w:val="both"/>
        <w:rPr>
          <w:i/>
        </w:rPr>
      </w:pPr>
      <w:r w:rsidRPr="00D42A3E">
        <w:rPr>
          <w:b/>
          <w:i/>
        </w:rPr>
        <w:t>YANLIŞ</w:t>
      </w:r>
      <w:r w:rsidRPr="00D42A3E">
        <w:rPr>
          <w:i/>
        </w:rPr>
        <w:t xml:space="preserve">: </w:t>
      </w:r>
      <w:r w:rsidR="003E6AFD" w:rsidRPr="00D42A3E">
        <w:rPr>
          <w:i/>
        </w:rPr>
        <w:t xml:space="preserve">Oldukça basit; ilacı alıyorsun, iyileşiyorsun. </w:t>
      </w:r>
    </w:p>
    <w:p w:rsidR="00E442A4" w:rsidRDefault="00E442A4" w:rsidP="00D42A3E">
      <w:pPr>
        <w:jc w:val="both"/>
      </w:pPr>
      <w:r w:rsidRPr="00D42A3E">
        <w:rPr>
          <w:b/>
        </w:rPr>
        <w:t>DOĞRUSU:</w:t>
      </w:r>
      <w:r>
        <w:t xml:space="preserve"> </w:t>
      </w:r>
      <w:r w:rsidR="003E6AFD">
        <w:t>İlaçlar ve yan ısıra bazı davranış düzenleme teknikleri belirtilerin düzeltilmesine yardımcı olur. “</w:t>
      </w:r>
      <w:proofErr w:type="spellStart"/>
      <w:r w:rsidR="003E6AFD">
        <w:t>Stimülan</w:t>
      </w:r>
      <w:proofErr w:type="spellEnd"/>
      <w:r w:rsidR="003E6AFD">
        <w:t xml:space="preserve">” ilaçların </w:t>
      </w:r>
      <w:proofErr w:type="spellStart"/>
      <w:r w:rsidR="003E6AFD">
        <w:t>DEHB’de</w:t>
      </w:r>
      <w:proofErr w:type="spellEnd"/>
      <w:r w:rsidR="003E6AFD">
        <w:t xml:space="preserve"> kullanımı ile ilgili 70 yıldan uzun süreli deneyim vardır ve uzun yıllardır DEHB tedavisinde başarı ile kullanılmaktadırlar. Bu ilaçlar beyin işlevlerini yavaşlatmaz tam tersine beynin bazı kısımlarını uyarır; odaklanabilme ve davranışlarını kontrol edebilme becerilerini arttırır. Ancak tedavinin başarısı tek başına ilacın başarısına bağlı değildir. Tedavinin başarısında başta öğretmenler olmak üzere söz konusu çocuğun sağlıklı gelişimine katkıda bulunabilecek diğer meslek dallarından kişilere (rehber öğretmen, okulun danışman psikoloğu, pedagog ...gibi) ve aileye de önemli görevler düşmektedir. </w:t>
      </w:r>
    </w:p>
    <w:p w:rsidR="00D42A3E" w:rsidRDefault="00D42A3E" w:rsidP="00D42A3E">
      <w:pPr>
        <w:jc w:val="both"/>
        <w:rPr>
          <w:b/>
          <w:i/>
        </w:rPr>
      </w:pPr>
    </w:p>
    <w:p w:rsidR="00E442A4" w:rsidRDefault="00E442A4" w:rsidP="00D42A3E">
      <w:pPr>
        <w:jc w:val="both"/>
      </w:pPr>
      <w:r w:rsidRPr="00D42A3E">
        <w:rPr>
          <w:b/>
          <w:i/>
        </w:rPr>
        <w:t>YANLIŞ</w:t>
      </w:r>
      <w:r w:rsidRPr="00D42A3E">
        <w:rPr>
          <w:i/>
        </w:rPr>
        <w:t>:</w:t>
      </w:r>
      <w:r w:rsidR="003E6AFD" w:rsidRPr="00D42A3E">
        <w:rPr>
          <w:i/>
        </w:rPr>
        <w:t xml:space="preserve"> Bu ilaçlar bağımlılık yapabilir.</w:t>
      </w:r>
      <w:r w:rsidR="003E6AFD">
        <w:t xml:space="preserve"> </w:t>
      </w:r>
    </w:p>
    <w:p w:rsidR="00E442A4" w:rsidRDefault="00E442A4" w:rsidP="00D42A3E">
      <w:pPr>
        <w:jc w:val="both"/>
      </w:pPr>
      <w:r w:rsidRPr="00D42A3E">
        <w:rPr>
          <w:b/>
        </w:rPr>
        <w:t>DOĞRUSU:</w:t>
      </w:r>
      <w:r>
        <w:t xml:space="preserve"> </w:t>
      </w:r>
      <w:r w:rsidR="003E6AFD">
        <w:t xml:space="preserve">Araştırmalar tedavi almamış ergenlerde davranım, </w:t>
      </w:r>
      <w:proofErr w:type="spellStart"/>
      <w:r w:rsidR="003E6AFD">
        <w:t>duygudurum</w:t>
      </w:r>
      <w:proofErr w:type="spellEnd"/>
      <w:r w:rsidR="003E6AFD">
        <w:t xml:space="preserve"> ve </w:t>
      </w:r>
      <w:proofErr w:type="spellStart"/>
      <w:r w:rsidR="003E6AFD">
        <w:t>anksiyete</w:t>
      </w:r>
      <w:proofErr w:type="spellEnd"/>
      <w:r w:rsidR="003E6AFD">
        <w:t xml:space="preserve"> bozuklukları, </w:t>
      </w:r>
      <w:proofErr w:type="spellStart"/>
      <w:r w:rsidR="003E6AFD">
        <w:t>antisosyal</w:t>
      </w:r>
      <w:proofErr w:type="spellEnd"/>
      <w:r w:rsidR="003E6AFD">
        <w:t xml:space="preserve"> özellikler ve madde kullanımı, aile çatışmaları, bilişsel ve </w:t>
      </w:r>
      <w:proofErr w:type="spellStart"/>
      <w:r w:rsidR="003E6AFD">
        <w:t>psikososyal</w:t>
      </w:r>
      <w:proofErr w:type="spellEnd"/>
      <w:r w:rsidR="003E6AFD">
        <w:t xml:space="preserve"> ve akademik işlevlerde bozukluğun daha sık görüldüğünü göstermektedir. Bu veriler yeterli tedavi almamış çocukların ergenlikte madde bağımlılığı riskinin arttığına işaret etmektedir. Yani, </w:t>
      </w:r>
      <w:proofErr w:type="spellStart"/>
      <w:r w:rsidR="003E6AFD">
        <w:t>stimülanların</w:t>
      </w:r>
      <w:proofErr w:type="spellEnd"/>
      <w:r w:rsidR="003E6AFD">
        <w:t xml:space="preserve"> tedavide kullanılmaları ile madde bağımlılığı riskinin artması söz konusu olmadığı gibi azalması ihtimali bulunmaktadır</w:t>
      </w:r>
    </w:p>
    <w:p w:rsidR="00E442A4" w:rsidRDefault="00E442A4" w:rsidP="003E6AFD">
      <w:pPr>
        <w:pStyle w:val="ListeParagraf"/>
        <w:jc w:val="both"/>
        <w:rPr>
          <w:b/>
          <w:i/>
        </w:rPr>
      </w:pPr>
    </w:p>
    <w:p w:rsidR="00E442A4" w:rsidRPr="00D42A3E" w:rsidRDefault="00E442A4" w:rsidP="00D42A3E">
      <w:pPr>
        <w:jc w:val="both"/>
        <w:rPr>
          <w:i/>
        </w:rPr>
      </w:pPr>
      <w:r w:rsidRPr="00D42A3E">
        <w:rPr>
          <w:b/>
          <w:i/>
        </w:rPr>
        <w:t>YANLIŞ</w:t>
      </w:r>
      <w:r w:rsidRPr="00D42A3E">
        <w:rPr>
          <w:i/>
        </w:rPr>
        <w:t xml:space="preserve">: </w:t>
      </w:r>
      <w:r w:rsidR="003E6AFD" w:rsidRPr="00D42A3E">
        <w:rPr>
          <w:i/>
        </w:rPr>
        <w:t xml:space="preserve">Bu sadece bir dönem, çocuğum bunun üstesinden gelecektir, yaşla beraber düzelecektir. </w:t>
      </w:r>
    </w:p>
    <w:p w:rsidR="00E442A4" w:rsidRDefault="00E442A4" w:rsidP="00BB1CCA">
      <w:pPr>
        <w:jc w:val="both"/>
      </w:pPr>
      <w:r w:rsidRPr="00D42A3E">
        <w:rPr>
          <w:b/>
        </w:rPr>
        <w:t>DOĞRUSU:</w:t>
      </w:r>
      <w:r>
        <w:t xml:space="preserve"> </w:t>
      </w:r>
      <w:r w:rsidR="003E6AFD">
        <w:t xml:space="preserve">İleriye dönük çalışmalara göre, DEHB olan çocukların yaklaşık %70-85’i ergenlikte ve yetişkinlikte belirtilerin tamamını göstermektedir. Çocuk büyüdükçe </w:t>
      </w:r>
      <w:proofErr w:type="spellStart"/>
      <w:r w:rsidR="003E6AFD">
        <w:t>hiperaktivite</w:t>
      </w:r>
      <w:proofErr w:type="spellEnd"/>
      <w:r w:rsidR="003E6AFD">
        <w:t xml:space="preserve"> ile ilişkili belirtiler azalır ancak dikkat ile ilişkili sorunlar daha fazla devamlılık gösterir. Yaşla beraber bozukluğun gidişi daha olumlu etkilenebilmektedir. Belirtiler azalabilir, kişi belirtileri ile daha iyi baş etmeyi öğrenebilir.</w:t>
      </w:r>
    </w:p>
    <w:p w:rsidR="00BB1CCA" w:rsidRDefault="00BB1CCA" w:rsidP="00BB1CCA">
      <w:pPr>
        <w:jc w:val="both"/>
      </w:pPr>
    </w:p>
    <w:p w:rsidR="00AF3883" w:rsidRDefault="00AF3883" w:rsidP="00BB1CCA">
      <w:pPr>
        <w:jc w:val="both"/>
      </w:pPr>
    </w:p>
    <w:p w:rsidR="00AF3883" w:rsidRPr="00BB1CCA" w:rsidRDefault="00AF3883" w:rsidP="00BB1CCA">
      <w:pPr>
        <w:jc w:val="both"/>
      </w:pPr>
    </w:p>
    <w:p w:rsidR="00E442A4" w:rsidRDefault="00E442A4" w:rsidP="00D42A3E">
      <w:pPr>
        <w:jc w:val="both"/>
      </w:pPr>
      <w:r w:rsidRPr="00D42A3E">
        <w:rPr>
          <w:b/>
        </w:rPr>
        <w:lastRenderedPageBreak/>
        <w:t>YANLIŞ</w:t>
      </w:r>
      <w:r>
        <w:t xml:space="preserve">: Tedavi olmasa da kendiliğinden düzelir. </w:t>
      </w:r>
    </w:p>
    <w:p w:rsidR="00E442A4" w:rsidRPr="00BB1CCA" w:rsidRDefault="00E442A4" w:rsidP="00BB1CCA">
      <w:pPr>
        <w:jc w:val="both"/>
      </w:pPr>
      <w:r w:rsidRPr="00D42A3E">
        <w:rPr>
          <w:b/>
        </w:rPr>
        <w:t>DOĞRUSU:</w:t>
      </w:r>
      <w:r>
        <w:t xml:space="preserve"> DEHB tedavi edilmediği takdirde çocuğun ya da gencin yapısal zorluklarından kaynaklanan davranış sorunları ve okul başarısızlıkları devam edecektir. Çevresinden olumsuz eleştiriler alma riski artacaktır. Bütün bunlar çocuğun ya da gencin ikincil sorunlar geliştirmesine yol açacaktır. Yani okul başarısızlıkları ileride iş yaşamındaki başarısızlıklara; arkadaş ve aile ilişkilerinde yaşadığı sorunlar da ileride sosyal ilişkilerinde hatta evlilik yaşamında sorunlar yaşamasına yol açabilecektir. Yine depresyon, davranım bozukluğu gibi ek başka psikiyatrik bozukluklar gelişmesi söz konusu olacaktır. </w:t>
      </w:r>
    </w:p>
    <w:p w:rsidR="00E442A4" w:rsidRDefault="00E442A4" w:rsidP="00E442A4">
      <w:pPr>
        <w:pStyle w:val="ListeParagraf"/>
        <w:jc w:val="center"/>
        <w:rPr>
          <w:b/>
          <w:sz w:val="24"/>
        </w:rPr>
      </w:pPr>
      <w:r w:rsidRPr="00E442A4">
        <w:rPr>
          <w:b/>
          <w:sz w:val="24"/>
        </w:rPr>
        <w:t>Yanlış bilgilendirme – yönlendirmelerle karşılaşabileceğinizi daima göz önünde bulundurunuz. En sık yapılan yanlışlardan birisi tedavi gerektiren bir çocuğu tedavisiz bırakmaktır. Bunun gerekçesi olarak aileler sıklıkla psikiyatrik ilaçlardan çekindiklerini ifade ederler. Bu konuyla ilgili mutlaka bu konuda uzman bir “hekim” ile görüşülmesini öneriniz. Kulaktan dolma bilgiler ile çocuğunuzun zamanında tedavi olmamasının onun için ilerde başka riskleri beraberinde getirebileceğini unutmayınız !</w:t>
      </w:r>
    </w:p>
    <w:p w:rsidR="00E442A4" w:rsidRDefault="00E442A4" w:rsidP="00E442A4">
      <w:pPr>
        <w:pStyle w:val="ListeParagraf"/>
        <w:jc w:val="center"/>
        <w:rPr>
          <w:b/>
          <w:sz w:val="24"/>
        </w:rPr>
      </w:pPr>
    </w:p>
    <w:p w:rsidR="00D42A3E" w:rsidRPr="00BB1CCA" w:rsidRDefault="00E442A4" w:rsidP="00E442A4">
      <w:pPr>
        <w:jc w:val="both"/>
        <w:rPr>
          <w:b/>
          <w:color w:val="00B050"/>
          <w:sz w:val="28"/>
        </w:rPr>
      </w:pPr>
      <w:r w:rsidRPr="00BB1CCA">
        <w:rPr>
          <w:b/>
          <w:color w:val="00B050"/>
          <w:sz w:val="28"/>
        </w:rPr>
        <w:t xml:space="preserve">DEHB nasıl tedavi ediliyor? </w:t>
      </w:r>
    </w:p>
    <w:p w:rsidR="00BB1CCA" w:rsidRDefault="00E442A4" w:rsidP="00E442A4">
      <w:pPr>
        <w:jc w:val="both"/>
      </w:pPr>
      <w:r>
        <w:t xml:space="preserve">579 okul çağı çocuğunu kapsayan (kız erkek karışık) oldukça kapsamlı tedavi çalışmasının sonuçlarına göre </w:t>
      </w:r>
      <w:proofErr w:type="spellStart"/>
      <w:r>
        <w:t>metilfenidat</w:t>
      </w:r>
      <w:proofErr w:type="spellEnd"/>
      <w:r>
        <w:t xml:space="preserve"> (bir ilaç), hem kısa hem de uzun dönemde etkin, güvenilir ve diğer seçeneklerden (davranışçı tedavi, anne-baba eğitimi) daha üstün bulunmuş bir tedavidir. Okul öncesi dönem çocuklarında yapılan oldukça benzer bir çalışmada da benzer sonuçlar bulunmuştur; Ancak, bu yaş grubunda eşzamanlı başka tanılar, ilaç yan etkilerine hassasiyet ve anne-baba eğitimi, özellikle annenin psikiyatrik hastalıklarının düzeltilmesinin öneminin daha kritik olduğu vurgulanmıştır. Bu ve benzeri </w:t>
      </w:r>
      <w:proofErr w:type="gramStart"/>
      <w:r>
        <w:t>bir çok</w:t>
      </w:r>
      <w:proofErr w:type="gramEnd"/>
      <w:r>
        <w:t xml:space="preserve"> çalışmanın sonuçları nedeniyle ilaç tedavileri hemen her yaş grubunda ilk sırayı almaktadır. Ancak çoğu zaman (DEHB de eş tanıların da sık olduğunu hatırlayarak) tek başına yeterli gelmemektedir. İlaç tedavileri Günümüzde DEHB belirtileri ilaçlar ile oldukça başarılı olarak düzeltilebilmektedir. Farklı türde ilaçlar kullanılmaktadır. En sık kullanılanlar “</w:t>
      </w:r>
      <w:proofErr w:type="spellStart"/>
      <w:r>
        <w:t>stimülanlar”dır</w:t>
      </w:r>
      <w:proofErr w:type="spellEnd"/>
      <w:r>
        <w:t xml:space="preserve">. </w:t>
      </w:r>
      <w:proofErr w:type="spellStart"/>
      <w:r>
        <w:t>Stimülanlar</w:t>
      </w:r>
      <w:proofErr w:type="spellEnd"/>
      <w:r>
        <w:t xml:space="preserve">: Bu gruptaki ilaçlar beyinin dikkat, dürtüler ve davranışın düzenlenmesi ile ilgili bazı bölgelerinde merkezi sinir sistemini uyararak etki gösterirler. Şu an tüm dünyada ve ülkemizde DEHB olan çocukların tedavisinde birinci seçenek olarak kullanılmaktadırlar. </w:t>
      </w:r>
      <w:proofErr w:type="spellStart"/>
      <w:r>
        <w:t>Stimülanların</w:t>
      </w:r>
      <w:proofErr w:type="spellEnd"/>
      <w:r>
        <w:t xml:space="preserve"> DEHB olan çocukların %70-80’inde faydalı olduğu düşünülmektedir. Kısa dönemde etkin oldukları birçok çalışmayla gösterilmiştir. Uzun dönemde de etkileri yeni çalışmalarla anlaşılmış ve etkin oldukları bulunmuştur. Bu grup içerisinde farklı ilaçlar yer almaktadır. Tedaviye ilk olarak hangi </w:t>
      </w:r>
      <w:proofErr w:type="spellStart"/>
      <w:r>
        <w:t>stimulan</w:t>
      </w:r>
      <w:proofErr w:type="spellEnd"/>
      <w:r>
        <w:t xml:space="preserve"> ile başlanacağına dair bir veri henüz yoktur. En çok </w:t>
      </w:r>
      <w:proofErr w:type="spellStart"/>
      <w:r>
        <w:t>metilfenidat</w:t>
      </w:r>
      <w:proofErr w:type="spellEnd"/>
      <w:r>
        <w:t xml:space="preserve"> ile ilgili çalışma olduğu için bu daha çok kullanılmaktadır. Bir </w:t>
      </w:r>
      <w:proofErr w:type="spellStart"/>
      <w:r>
        <w:t>stimulana</w:t>
      </w:r>
      <w:proofErr w:type="spellEnd"/>
      <w:r>
        <w:t xml:space="preserve"> yanıt alınamazsa diğer </w:t>
      </w:r>
      <w:proofErr w:type="spellStart"/>
      <w:r>
        <w:t>stimulana</w:t>
      </w:r>
      <w:proofErr w:type="spellEnd"/>
      <w:r>
        <w:t xml:space="preserve"> geçilmesi önerilmektedir.</w:t>
      </w:r>
    </w:p>
    <w:p w:rsidR="00F971D1" w:rsidRDefault="00F971D1" w:rsidP="00F971D1">
      <w:pPr>
        <w:jc w:val="center"/>
        <w:rPr>
          <w:b/>
          <w:color w:val="7030A0"/>
          <w:sz w:val="36"/>
        </w:rPr>
      </w:pPr>
    </w:p>
    <w:p w:rsidR="00F971D1" w:rsidRPr="00F971D1" w:rsidRDefault="00F971D1" w:rsidP="00F971D1">
      <w:pPr>
        <w:jc w:val="center"/>
        <w:rPr>
          <w:b/>
          <w:color w:val="7030A0"/>
          <w:sz w:val="36"/>
        </w:rPr>
      </w:pPr>
      <w:r w:rsidRPr="00F971D1">
        <w:rPr>
          <w:b/>
          <w:color w:val="7030A0"/>
          <w:sz w:val="36"/>
        </w:rPr>
        <w:t>İlaç kullanımı başlangıcında ve devamında uzman hekim kontrolünde olunmalıdır.</w:t>
      </w:r>
    </w:p>
    <w:p w:rsidR="00AF3883" w:rsidRDefault="00AF3883" w:rsidP="00E442A4">
      <w:pPr>
        <w:jc w:val="both"/>
      </w:pPr>
    </w:p>
    <w:p w:rsidR="00BB1CCA" w:rsidRDefault="00E442A4" w:rsidP="00E442A4">
      <w:pPr>
        <w:jc w:val="both"/>
      </w:pPr>
      <w:r>
        <w:lastRenderedPageBreak/>
        <w:t xml:space="preserve">En sık kullanılan </w:t>
      </w:r>
      <w:proofErr w:type="spellStart"/>
      <w:r>
        <w:t>stimülan</w:t>
      </w:r>
      <w:proofErr w:type="spellEnd"/>
      <w:r>
        <w:t xml:space="preserve"> ilaçlar: </w:t>
      </w:r>
      <w:r w:rsidR="00AF3883">
        <w:t>(</w:t>
      </w:r>
      <w:r w:rsidR="00AF3883" w:rsidRPr="00BB1CCA">
        <w:rPr>
          <w:i/>
        </w:rPr>
        <w:t>Ülkemizde sadece bu etken madde grubundan ilaç bulunmaktadır</w:t>
      </w:r>
      <w:r w:rsidR="00AF3883">
        <w:rPr>
          <w:i/>
        </w:rPr>
        <w:t>)</w:t>
      </w:r>
    </w:p>
    <w:p w:rsidR="00BB1CCA" w:rsidRDefault="00E442A4" w:rsidP="00E442A4">
      <w:pPr>
        <w:jc w:val="both"/>
      </w:pPr>
      <w:r>
        <w:t xml:space="preserve">• METİLFENİDAT* (hızlı salınımlı olanı) </w:t>
      </w:r>
      <w:proofErr w:type="spellStart"/>
      <w:r>
        <w:t>Ritalin</w:t>
      </w:r>
      <w:proofErr w:type="spellEnd"/>
      <w:r>
        <w:t xml:space="preserve"> (kontrollü salınımlı olanları) </w:t>
      </w:r>
      <w:proofErr w:type="spellStart"/>
      <w:r>
        <w:t>Concerta</w:t>
      </w:r>
      <w:proofErr w:type="spellEnd"/>
      <w:r>
        <w:t xml:space="preserve"> </w:t>
      </w:r>
    </w:p>
    <w:p w:rsidR="00BB1CCA" w:rsidRDefault="00E442A4" w:rsidP="00E442A4">
      <w:pPr>
        <w:jc w:val="both"/>
      </w:pPr>
      <w:r>
        <w:t xml:space="preserve">• D-METİLFENİDAT </w:t>
      </w:r>
    </w:p>
    <w:p w:rsidR="00BB1CCA" w:rsidRDefault="00E442A4" w:rsidP="00E442A4">
      <w:pPr>
        <w:jc w:val="both"/>
      </w:pPr>
      <w:r>
        <w:t xml:space="preserve">• DEXTROAMFETAMİN </w:t>
      </w:r>
    </w:p>
    <w:p w:rsidR="00E442A4" w:rsidRPr="00AF3883" w:rsidRDefault="00E442A4" w:rsidP="00E442A4">
      <w:pPr>
        <w:jc w:val="both"/>
      </w:pPr>
      <w:r>
        <w:t xml:space="preserve">• KARIŞIK AMFETAMİN </w:t>
      </w:r>
      <w:r w:rsidR="00AF3883">
        <w:t xml:space="preserve"> </w:t>
      </w:r>
    </w:p>
    <w:p w:rsidR="00E442A4" w:rsidRDefault="00E442A4" w:rsidP="00E442A4">
      <w:pPr>
        <w:jc w:val="both"/>
      </w:pPr>
      <w:r>
        <w:t xml:space="preserve">Bu ilaçlar arasında yan etkiler ve kullanılış biçimleri açısından bir takım farklar vardır. Bir ilaca yanıt vermeyen bir çocuk diğerinden faydalanabilmektedir. Ancak ülkemizde henüz yalnızca </w:t>
      </w:r>
      <w:proofErr w:type="spellStart"/>
      <w:r>
        <w:t>stimülanların</w:t>
      </w:r>
      <w:proofErr w:type="spellEnd"/>
      <w:r>
        <w:t xml:space="preserve"> tek bir etken maddesinden olan ilaçlar bulunmaktadır. İlk bakışta </w:t>
      </w:r>
      <w:proofErr w:type="spellStart"/>
      <w:r>
        <w:t>hiperaktif</w:t>
      </w:r>
      <w:proofErr w:type="spellEnd"/>
      <w:r>
        <w:t xml:space="preserve"> bir çocuk “uyarıcı” ilaçlar ile nasıl daha sakin bir çocuk olacak diye akla gelebilir. Oysa uyarıcı ilaçlar, beynin yeterince çalışmayan dikkat ve </w:t>
      </w:r>
      <w:proofErr w:type="spellStart"/>
      <w:r>
        <w:t>dürtüsellik</w:t>
      </w:r>
      <w:proofErr w:type="spellEnd"/>
      <w:r>
        <w:t xml:space="preserve"> ile ilgili bölgelerini uyararak daha fazla çalışmalarını sağlarlar. </w:t>
      </w:r>
    </w:p>
    <w:p w:rsidR="00E442A4" w:rsidRPr="00BB1CCA" w:rsidRDefault="00E442A4" w:rsidP="00E442A4">
      <w:pPr>
        <w:jc w:val="both"/>
        <w:rPr>
          <w:b/>
          <w:sz w:val="28"/>
        </w:rPr>
      </w:pPr>
      <w:proofErr w:type="gramStart"/>
      <w:r w:rsidRPr="00BB1CCA">
        <w:rPr>
          <w:b/>
          <w:color w:val="00B050"/>
          <w:sz w:val="28"/>
        </w:rPr>
        <w:t>Peki</w:t>
      </w:r>
      <w:proofErr w:type="gramEnd"/>
      <w:r w:rsidRPr="00BB1CCA">
        <w:rPr>
          <w:b/>
          <w:color w:val="00B050"/>
          <w:sz w:val="28"/>
        </w:rPr>
        <w:t xml:space="preserve"> bu ilaçların olası yan etkileri nelerdir? </w:t>
      </w:r>
    </w:p>
    <w:p w:rsidR="00E442A4" w:rsidRDefault="00E442A4" w:rsidP="00E442A4">
      <w:pPr>
        <w:jc w:val="both"/>
      </w:pPr>
      <w:proofErr w:type="spellStart"/>
      <w:r>
        <w:t>Stimülan</w:t>
      </w:r>
      <w:proofErr w:type="spellEnd"/>
      <w:r>
        <w:t xml:space="preserve"> ilaçlar ile ilgili 50-60 yıllık bir klinik deneyim bulunmaktadır. Bu ilaçların etkinliği ve güvenilirliği yıllar içerisinde kanıtlanırken bazı yan etkileri de daha iyi anlaşılmıştır. En sık karşılaşılan yan etkisi iştah kaybı ve uykusuzluk yapabilmesidir. Daha seyrek görülen diğer yan etkileri ise şunlardır: baş ağrısı, midede rahatsızlık hissi, “</w:t>
      </w:r>
      <w:proofErr w:type="spellStart"/>
      <w:r>
        <w:t>rebound</w:t>
      </w:r>
      <w:proofErr w:type="spellEnd"/>
      <w:r>
        <w:t xml:space="preserve">” etki denilen ilacın etkisi geçtiği zaman çocuğun eski </w:t>
      </w:r>
      <w:proofErr w:type="gramStart"/>
      <w:r>
        <w:t>şikayetlerinin</w:t>
      </w:r>
      <w:proofErr w:type="gramEnd"/>
      <w:r>
        <w:t xml:space="preserve"> geri dönmesi hali, önceden tik bozukluğu olanlarda tiklerin alevlenebilmesi. Yan etkiler genellikle ciddi değildir, sorun yaratmaz.</w:t>
      </w:r>
      <w:r w:rsidRPr="00E442A4">
        <w:t xml:space="preserve"> </w:t>
      </w:r>
      <w:r>
        <w:t xml:space="preserve">Bu ilaçlar arasında yan etkiler ve kullanılış biçimleri açısından bir takım farklar vardır. Bir ilaca yanıt vermeyen bir çocuk diğerinden faydalanabilmektedir. Ancak ülkemizde henüz yalnızca </w:t>
      </w:r>
      <w:proofErr w:type="spellStart"/>
      <w:r>
        <w:t>stimülanların</w:t>
      </w:r>
      <w:proofErr w:type="spellEnd"/>
      <w:r>
        <w:t xml:space="preserve"> tek bir etken maddesinden olan ilaçlar bulunmaktadır. İlk bakışta </w:t>
      </w:r>
      <w:proofErr w:type="spellStart"/>
      <w:r>
        <w:t>hiperaktif</w:t>
      </w:r>
      <w:proofErr w:type="spellEnd"/>
      <w:r>
        <w:t xml:space="preserve"> bir çocuk “uyarıcı” ilaçlar ile nasıl daha sakin bir çocuk olacak diye akla gelebilir. Oysa uyarıcı ilaçlar, beynin yeterince çalışmayan dikkat ve </w:t>
      </w:r>
      <w:proofErr w:type="spellStart"/>
      <w:r>
        <w:t>dürtüsellik</w:t>
      </w:r>
      <w:proofErr w:type="spellEnd"/>
      <w:r>
        <w:t xml:space="preserve"> ile ilgili bölgelerini uyararak daha fazla çalışmalarını sağlarlar. </w:t>
      </w:r>
      <w:proofErr w:type="gramStart"/>
      <w:r>
        <w:t>Peki</w:t>
      </w:r>
      <w:proofErr w:type="gramEnd"/>
      <w:r>
        <w:t xml:space="preserve"> bu ilaçların olası yan etkileri nelerdir? </w:t>
      </w:r>
      <w:proofErr w:type="spellStart"/>
      <w:r>
        <w:t>Stimülan</w:t>
      </w:r>
      <w:proofErr w:type="spellEnd"/>
      <w:r>
        <w:t xml:space="preserve"> ilaçlar ile ilgili 50-60 yıllık bir klinik deneyim bulunmaktadır. Bu ilaçların etkinliği ve güvenilirliği yıllar içerisinde kanıtlanırken bazı yan etkileri de daha iyi anlaşılmıştır. En sık karşılaşılan yan etkisi iştah kaybı ve uykusuzluk yapabilmesidir. Daha seyrek görülen diğer yan etkileri ise şunlardır: baş ağrısı, midede rahatsızlık hissi, “</w:t>
      </w:r>
      <w:proofErr w:type="spellStart"/>
      <w:r>
        <w:t>rebound</w:t>
      </w:r>
      <w:proofErr w:type="spellEnd"/>
      <w:r>
        <w:t xml:space="preserve">” etki denilen ilacın etkisi geçtiği zaman çocuğun eski </w:t>
      </w:r>
      <w:proofErr w:type="gramStart"/>
      <w:r>
        <w:t>şikayetlerinin</w:t>
      </w:r>
      <w:proofErr w:type="gramEnd"/>
      <w:r>
        <w:t xml:space="preserve"> geri dönmesi hali, önceden tik bozukluğu olanlarda tiklerin alevlenebilmesi. Yan etkiler genellikle ciddi değildir, sorun yaratmaz.</w:t>
      </w:r>
    </w:p>
    <w:p w:rsidR="00BB1CCA" w:rsidRDefault="00D42A3E" w:rsidP="00E442A4">
      <w:pPr>
        <w:jc w:val="both"/>
      </w:pPr>
      <w:r>
        <w:t xml:space="preserve">Eğer </w:t>
      </w:r>
      <w:proofErr w:type="spellStart"/>
      <w:r>
        <w:t>stimülan</w:t>
      </w:r>
      <w:proofErr w:type="spellEnd"/>
      <w:r>
        <w:t xml:space="preserve"> grubu ilaçlara yanıt alınamazsa ya da çocuğun ek olarak başka belirtileri varsa diğer gruplardan ilaçları kullanmak </w:t>
      </w:r>
      <w:proofErr w:type="spellStart"/>
      <w:r>
        <w:t>gerekebilir.Non</w:t>
      </w:r>
      <w:proofErr w:type="spellEnd"/>
      <w:r>
        <w:t xml:space="preserve"> </w:t>
      </w:r>
      <w:proofErr w:type="spellStart"/>
      <w:r>
        <w:t>stimülan</w:t>
      </w:r>
      <w:proofErr w:type="spellEnd"/>
      <w:r>
        <w:t xml:space="preserve"> ilaçlar: </w:t>
      </w:r>
    </w:p>
    <w:p w:rsidR="00BB1CCA" w:rsidRDefault="00D42A3E" w:rsidP="00E442A4">
      <w:pPr>
        <w:jc w:val="both"/>
      </w:pPr>
      <w:r>
        <w:t>• ATOMOKSETİN (</w:t>
      </w:r>
      <w:proofErr w:type="spellStart"/>
      <w:r>
        <w:t>Strattera</w:t>
      </w:r>
      <w:proofErr w:type="spellEnd"/>
      <w:r>
        <w:t xml:space="preserve">) </w:t>
      </w:r>
    </w:p>
    <w:p w:rsidR="00BB1CCA" w:rsidRDefault="00D42A3E" w:rsidP="00E442A4">
      <w:pPr>
        <w:jc w:val="both"/>
      </w:pPr>
      <w:r>
        <w:t>• BUPROPİON (</w:t>
      </w:r>
      <w:proofErr w:type="spellStart"/>
      <w:r>
        <w:t>Zyban</w:t>
      </w:r>
      <w:proofErr w:type="spellEnd"/>
      <w:r>
        <w:t xml:space="preserve">) </w:t>
      </w:r>
    </w:p>
    <w:p w:rsidR="00BB1CCA" w:rsidRDefault="00D42A3E" w:rsidP="00E442A4">
      <w:pPr>
        <w:jc w:val="both"/>
      </w:pPr>
      <w:r>
        <w:t>• VENLAFAKSİN (</w:t>
      </w:r>
      <w:proofErr w:type="spellStart"/>
      <w:r>
        <w:t>Efexor</w:t>
      </w:r>
      <w:proofErr w:type="spellEnd"/>
      <w:r>
        <w:t xml:space="preserve">) </w:t>
      </w:r>
    </w:p>
    <w:p w:rsidR="00BB1CCA" w:rsidRDefault="00D42A3E" w:rsidP="00BB1CCA">
      <w:pPr>
        <w:tabs>
          <w:tab w:val="left" w:pos="5180"/>
        </w:tabs>
        <w:jc w:val="both"/>
      </w:pPr>
      <w:r>
        <w:t>• MODAFİNİL (</w:t>
      </w:r>
      <w:proofErr w:type="spellStart"/>
      <w:r>
        <w:t>Modiodal</w:t>
      </w:r>
      <w:proofErr w:type="spellEnd"/>
      <w:r>
        <w:t xml:space="preserve">) </w:t>
      </w:r>
      <w:r w:rsidR="00BB1CCA">
        <w:tab/>
      </w:r>
    </w:p>
    <w:p w:rsidR="00BB1CCA" w:rsidRDefault="00D42A3E" w:rsidP="00E442A4">
      <w:pPr>
        <w:jc w:val="both"/>
      </w:pPr>
      <w:r>
        <w:t>• ALFA 2 AGONİSTLER</w:t>
      </w:r>
    </w:p>
    <w:p w:rsidR="00BB1CCA" w:rsidRPr="00AF3883" w:rsidRDefault="00D42A3E" w:rsidP="00E442A4">
      <w:pPr>
        <w:jc w:val="both"/>
        <w:rPr>
          <w:i/>
          <w:u w:val="single"/>
        </w:rPr>
      </w:pPr>
      <w:r w:rsidRPr="00BB1CCA">
        <w:rPr>
          <w:i/>
          <w:u w:val="single"/>
        </w:rPr>
        <w:t>Ülkemizde bu grup ilaçtan bulunmamaktadır</w:t>
      </w:r>
    </w:p>
    <w:p w:rsidR="00D42A3E" w:rsidRPr="00BB1CCA" w:rsidRDefault="00D42A3E" w:rsidP="00E442A4">
      <w:pPr>
        <w:jc w:val="both"/>
        <w:rPr>
          <w:sz w:val="28"/>
          <w:szCs w:val="24"/>
        </w:rPr>
      </w:pPr>
      <w:r w:rsidRPr="00BB1CCA">
        <w:rPr>
          <w:b/>
          <w:color w:val="7030A0"/>
          <w:sz w:val="28"/>
          <w:szCs w:val="24"/>
        </w:rPr>
        <w:lastRenderedPageBreak/>
        <w:t>Çocuğunuza ilaç tedavisi başlandıysa nelere dikkat etmelisiniz?</w:t>
      </w:r>
      <w:r w:rsidRPr="00BB1CCA">
        <w:rPr>
          <w:color w:val="7030A0"/>
          <w:sz w:val="28"/>
          <w:szCs w:val="24"/>
        </w:rPr>
        <w:t xml:space="preserve"> </w:t>
      </w:r>
    </w:p>
    <w:p w:rsidR="00BB1CCA" w:rsidRDefault="00D42A3E" w:rsidP="00E442A4">
      <w:pPr>
        <w:jc w:val="both"/>
      </w:pPr>
      <w:r>
        <w:t xml:space="preserve"> Tedaviye genellikle düşük dozdan başlanır. Çocuğunuz için en uygun dozun bulunması amaçlandığından, bu dönemde hem ailenin hem de öğretmenin gözlemleri oldukça yol gösterici olacaktır. Bu dönemde iyi bir gözlemci olun, size verilen standart formları aradaki farkları, düzelmeleri vurgulayacak şekilde dikkatlice doldurun, ilacın etkilerini - yan etkilerini gözlemleyin.  İlaç tedavisini hekimin önerdiği şekilde uygulanmasına azami dikkat gösterin. </w:t>
      </w:r>
    </w:p>
    <w:p w:rsidR="00D42A3E" w:rsidRDefault="00D42A3E" w:rsidP="00E442A4">
      <w:pPr>
        <w:jc w:val="both"/>
      </w:pPr>
      <w:r>
        <w:t>Bu çocukların dikkatlerinin dağınık olduğu ve unutkan oldukları da göz önüne alınırsa, ilaçların bir yetişkin denetiminde verilmesi gerekmektedir. Bu durumda öğretmeninden ya da varsa okul hemşiresinden yardım istemekten çekinmeyin.</w:t>
      </w:r>
    </w:p>
    <w:p w:rsidR="00D42A3E" w:rsidRPr="00BB1CCA" w:rsidRDefault="00D42A3E" w:rsidP="00BB1CCA">
      <w:pPr>
        <w:jc w:val="center"/>
        <w:rPr>
          <w:b/>
          <w:color w:val="00B050"/>
          <w:sz w:val="28"/>
        </w:rPr>
      </w:pPr>
      <w:r w:rsidRPr="00BB1CCA">
        <w:rPr>
          <w:b/>
          <w:color w:val="00B050"/>
          <w:sz w:val="28"/>
        </w:rPr>
        <w:t>Davranış düzenleyici yaklaşımlar ve psikoterapiler</w:t>
      </w:r>
    </w:p>
    <w:p w:rsidR="00D42A3E" w:rsidRDefault="00D42A3E" w:rsidP="00E442A4">
      <w:pPr>
        <w:jc w:val="both"/>
      </w:pPr>
      <w:r>
        <w:t xml:space="preserve"> Davranış düzenlemesi DEHB tedavisinde önemli bir yer tutar. Psikoterapiler ise standart olarak uygulanmazlar. Ancak zaman zaman tedavinin çok önemli bir parçasını oluştururlar: örneğin aile iletişiminde, ilişki biçimlerinde ciddi sorunlar varsa ve sorunlar çocuktaki bozukluğun gidişini olumsuz etkiliyorsa “aile terapisi” gerekebilir; ya da </w:t>
      </w:r>
      <w:proofErr w:type="spellStart"/>
      <w:r>
        <w:t>DEHB’nin</w:t>
      </w:r>
      <w:proofErr w:type="spellEnd"/>
      <w:r>
        <w:t xml:space="preserve"> </w:t>
      </w:r>
      <w:proofErr w:type="spellStart"/>
      <w:r>
        <w:t>yanısıra</w:t>
      </w:r>
      <w:proofErr w:type="spellEnd"/>
      <w:r>
        <w:t xml:space="preserve"> </w:t>
      </w:r>
      <w:proofErr w:type="spellStart"/>
      <w:r>
        <w:t>anksiyete</w:t>
      </w:r>
      <w:proofErr w:type="spellEnd"/>
      <w:r>
        <w:t>, depresyon, kendine güven ile ilgili sorunlar varsa bireysel psikoterapi gerekebilir. DEHB ‘</w:t>
      </w:r>
      <w:proofErr w:type="spellStart"/>
      <w:r>
        <w:t>nin</w:t>
      </w:r>
      <w:proofErr w:type="spellEnd"/>
      <w:r>
        <w:t xml:space="preserve"> biyolojik temele dayanan-zihinsel b</w:t>
      </w:r>
      <w:r w:rsidR="00BB1CCA">
        <w:t xml:space="preserve">ir bozukluk olduğunu </w:t>
      </w:r>
      <w:proofErr w:type="spellStart"/>
      <w:r w:rsidR="00BB1CCA">
        <w:t>hatırlayin</w:t>
      </w:r>
      <w:proofErr w:type="spellEnd"/>
      <w:r>
        <w:t xml:space="preserve">! Çocuğun davranışlarının düzenlenmesinde aile ve öğretmene önemli görevler düşer. </w:t>
      </w:r>
    </w:p>
    <w:p w:rsidR="00D42A3E" w:rsidRDefault="00D42A3E" w:rsidP="00E442A4">
      <w:pPr>
        <w:jc w:val="both"/>
      </w:pPr>
      <w:r>
        <w:t xml:space="preserve">DEHB bulunan çocukların anne-babaları için Dr. </w:t>
      </w:r>
      <w:proofErr w:type="spellStart"/>
      <w:r>
        <w:t>Russel</w:t>
      </w:r>
      <w:proofErr w:type="spellEnd"/>
      <w:r>
        <w:t xml:space="preserve"> </w:t>
      </w:r>
      <w:proofErr w:type="spellStart"/>
      <w:r>
        <w:t>Barkley</w:t>
      </w:r>
      <w:proofErr w:type="spellEnd"/>
      <w:r>
        <w:t xml:space="preserve"> tarafından önerilen 10 kural:</w:t>
      </w:r>
    </w:p>
    <w:p w:rsidR="00D42A3E" w:rsidRDefault="00D42A3E" w:rsidP="00D42A3E">
      <w:pPr>
        <w:pStyle w:val="ListeParagraf"/>
        <w:numPr>
          <w:ilvl w:val="0"/>
          <w:numId w:val="3"/>
        </w:numPr>
        <w:jc w:val="both"/>
      </w:pPr>
      <w:r>
        <w:t xml:space="preserve">Kurallar koyduğunuz zaman bunların çok spesifik olmasına dikkat edin ve onları yazıp asın </w:t>
      </w:r>
    </w:p>
    <w:p w:rsidR="00D42A3E" w:rsidRDefault="00D42A3E" w:rsidP="00D42A3E">
      <w:pPr>
        <w:pStyle w:val="ListeParagraf"/>
        <w:numPr>
          <w:ilvl w:val="0"/>
          <w:numId w:val="3"/>
        </w:numPr>
        <w:jc w:val="both"/>
      </w:pPr>
      <w:r>
        <w:t>Ödülleriniz çocuk için anlamlı ve güçlü ödüller olsun</w:t>
      </w:r>
    </w:p>
    <w:p w:rsidR="00D42A3E" w:rsidRDefault="00D42A3E" w:rsidP="00D42A3E">
      <w:pPr>
        <w:pStyle w:val="ListeParagraf"/>
        <w:numPr>
          <w:ilvl w:val="0"/>
          <w:numId w:val="3"/>
        </w:numPr>
        <w:jc w:val="both"/>
      </w:pPr>
      <w:r>
        <w:t>Sık sık geri bildirim verin, çocuğunuza onun ne yaptığının farkında olduğunuzu gösterin .</w:t>
      </w:r>
    </w:p>
    <w:p w:rsidR="00D42A3E" w:rsidRDefault="00D42A3E" w:rsidP="00D42A3E">
      <w:pPr>
        <w:pStyle w:val="ListeParagraf"/>
        <w:numPr>
          <w:ilvl w:val="0"/>
          <w:numId w:val="3"/>
        </w:numPr>
        <w:jc w:val="both"/>
      </w:pPr>
      <w:r>
        <w:t xml:space="preserve">Çocuğunuza beklentileri ve planları konusunda yardım edin </w:t>
      </w:r>
    </w:p>
    <w:p w:rsidR="00D42A3E" w:rsidRDefault="00D42A3E" w:rsidP="00D42A3E">
      <w:pPr>
        <w:pStyle w:val="ListeParagraf"/>
        <w:numPr>
          <w:ilvl w:val="0"/>
          <w:numId w:val="3"/>
        </w:numPr>
        <w:jc w:val="both"/>
      </w:pPr>
      <w:r>
        <w:t xml:space="preserve">Çocuğunuzun iyi günleri olabileceği gibi kötü günleri de olabileceğini göz önünde bulundurun </w:t>
      </w:r>
    </w:p>
    <w:p w:rsidR="00D42A3E" w:rsidRDefault="00D42A3E" w:rsidP="00D42A3E">
      <w:pPr>
        <w:pStyle w:val="ListeParagraf"/>
        <w:numPr>
          <w:ilvl w:val="0"/>
          <w:numId w:val="3"/>
        </w:numPr>
        <w:jc w:val="both"/>
      </w:pPr>
      <w:r>
        <w:t xml:space="preserve">Olumsuzluklar, yapamadığı şeyler ve cezalar hakkında odaklanmaktan ziyade olumlular üzerinde odaklanın </w:t>
      </w:r>
    </w:p>
    <w:p w:rsidR="00D42A3E" w:rsidRDefault="00D42A3E" w:rsidP="00D42A3E">
      <w:pPr>
        <w:pStyle w:val="ListeParagraf"/>
        <w:numPr>
          <w:ilvl w:val="0"/>
          <w:numId w:val="3"/>
        </w:numPr>
        <w:jc w:val="both"/>
      </w:pPr>
      <w:r>
        <w:t>Bir karakter sorunuyla değil biyolojik bir sorunla mücadele etmekte olduğunuzu daima akılda tutun.</w:t>
      </w:r>
    </w:p>
    <w:p w:rsidR="00D42A3E" w:rsidRDefault="00D42A3E" w:rsidP="00D42A3E">
      <w:pPr>
        <w:pStyle w:val="ListeParagraf"/>
        <w:numPr>
          <w:ilvl w:val="0"/>
          <w:numId w:val="3"/>
        </w:numPr>
        <w:jc w:val="both"/>
      </w:pPr>
      <w:r>
        <w:t xml:space="preserve">Çok konuşup nasihat vermeyin, davranışlarınız daha öğretici olacaktır </w:t>
      </w:r>
    </w:p>
    <w:p w:rsidR="00D42A3E" w:rsidRDefault="00D42A3E" w:rsidP="00D42A3E">
      <w:pPr>
        <w:pStyle w:val="ListeParagraf"/>
        <w:numPr>
          <w:ilvl w:val="0"/>
          <w:numId w:val="3"/>
        </w:numPr>
        <w:jc w:val="both"/>
      </w:pPr>
      <w:proofErr w:type="spellStart"/>
      <w:r>
        <w:t>Espiri</w:t>
      </w:r>
      <w:proofErr w:type="spellEnd"/>
      <w:r>
        <w:t xml:space="preserve"> anlayışınızı kaybetmeyin ve sabırlı olun </w:t>
      </w:r>
    </w:p>
    <w:p w:rsidR="00D42A3E" w:rsidRDefault="00D42A3E" w:rsidP="00D42A3E">
      <w:pPr>
        <w:pStyle w:val="ListeParagraf"/>
        <w:numPr>
          <w:ilvl w:val="0"/>
          <w:numId w:val="3"/>
        </w:numPr>
        <w:jc w:val="both"/>
      </w:pPr>
      <w:r>
        <w:t>Kendiniz ve çocuğunuza karşı hoşgörülü olun. Bu işte birliktesiniz ve elinizden geleni yapıyorsunuz</w:t>
      </w:r>
    </w:p>
    <w:p w:rsidR="00BB1CCA" w:rsidRPr="00F971D1" w:rsidRDefault="00BB1CCA" w:rsidP="00AF3883">
      <w:pPr>
        <w:jc w:val="center"/>
        <w:rPr>
          <w:b/>
          <w:color w:val="0070C0"/>
          <w:sz w:val="24"/>
        </w:rPr>
      </w:pPr>
      <w:r w:rsidRPr="00F971D1">
        <w:rPr>
          <w:b/>
          <w:color w:val="0070C0"/>
          <w:sz w:val="24"/>
        </w:rPr>
        <w:t>AİLELERE ÖNERİLER</w:t>
      </w:r>
    </w:p>
    <w:p w:rsidR="00BB1CCA" w:rsidRPr="00F971D1" w:rsidRDefault="00BB1CCA" w:rsidP="00AF3883">
      <w:pPr>
        <w:jc w:val="center"/>
        <w:rPr>
          <w:b/>
          <w:color w:val="0070C0"/>
          <w:sz w:val="24"/>
        </w:rPr>
      </w:pPr>
      <w:r w:rsidRPr="00F971D1">
        <w:rPr>
          <w:b/>
          <w:color w:val="0070C0"/>
          <w:sz w:val="24"/>
        </w:rPr>
        <w:t>VELİNİN EV İÇİ UYGULAYACAĞI DÜZENLEME-(DİKKAT DAĞINIKLIĞI VE HİPERAKTİVİTE</w:t>
      </w:r>
      <w:r w:rsidR="00AF3883" w:rsidRPr="00F971D1">
        <w:rPr>
          <w:b/>
          <w:color w:val="0070C0"/>
          <w:sz w:val="24"/>
        </w:rPr>
        <w:t>)</w:t>
      </w:r>
    </w:p>
    <w:p w:rsidR="00BB1CCA" w:rsidRDefault="00BB1CCA" w:rsidP="00BB1CCA">
      <w:pPr>
        <w:jc w:val="both"/>
      </w:pPr>
      <w:r>
        <w:t xml:space="preserve">Aşağıdaki program veli tarafından çocuğun dikkatini yoğunlaştırma ve </w:t>
      </w:r>
      <w:r w:rsidR="009B0FDB">
        <w:t>içtepkisel</w:t>
      </w:r>
      <w:r>
        <w:t xml:space="preserve"> davranma sıklığını azaltmak için evde titizlikle uygulanmalıdır. Rehber öğretmenler, velileri yapacakları bir toplantıda eğiterek programı açıklamalıdırlar. Dikkatini yoğunlaştırmakta güçlük çekmek ve </w:t>
      </w:r>
      <w:r w:rsidR="009B0FDB">
        <w:t>iç tepkisel</w:t>
      </w:r>
      <w:r>
        <w:t xml:space="preserve"> davranışlarını engelleyememek sorunu olan bir çocukla aynı evde yaşamak ve onu kontrol etmek birçok anne baba için oldukça güçtür. Bu nedenle anne - baba - çocuk ilişkisi çatışmaya dönüşmekte, anne baba çocuğun olumsuz davranışlarını kendilerine sıkıntı vermek için bilerek yaptığını düşünerek </w:t>
      </w:r>
      <w:r>
        <w:lastRenderedPageBreak/>
        <w:t>öfkelenebilmektedir. Bazen anne ve baba arasında da çocuk nedeniyle çatışmalar yaşanmakta ve olay daha karmaşık bir boyut kazanabilmektedir.</w:t>
      </w:r>
    </w:p>
    <w:p w:rsidR="00BB1CCA" w:rsidRDefault="00BB1CCA" w:rsidP="00BB1CCA">
      <w:pPr>
        <w:jc w:val="both"/>
      </w:pPr>
      <w:r>
        <w:t>Rehber öğretmenler velileri toplayarak bu sorunun birçok nedene dayandığını anlatmalı, bu nedenlerden bir kısmının kalıtımsal, bir kısmının çocuğa ait özellikler olduğunu belirtmeli ve anne babanın çocuğu daha iyi anlamasına yardımcı olmalıdır.</w:t>
      </w:r>
    </w:p>
    <w:p w:rsidR="00BB1CCA" w:rsidRDefault="00BB1CCA" w:rsidP="00BB1CCA">
      <w:pPr>
        <w:jc w:val="both"/>
      </w:pPr>
      <w:r>
        <w:t xml:space="preserve">Anne - babalar bu sorunun % 5’e yakın oranda görüldüğünü yani, sadece kendi başlarına gelen şanssız bir durum </w:t>
      </w:r>
      <w:r w:rsidR="009B0FDB">
        <w:t>ya da</w:t>
      </w:r>
      <w:r>
        <w:t xml:space="preserve"> çözümü olmayan bir problem olmadığını bilmelidirler.</w:t>
      </w:r>
    </w:p>
    <w:p w:rsidR="00BB1CCA" w:rsidRDefault="00BB1CCA" w:rsidP="00BB1CCA">
      <w:pPr>
        <w:jc w:val="both"/>
      </w:pPr>
      <w:r>
        <w:t>Aşağıdaki program veliye ayrıntılı bir şekilde açıklandıktan sonra çocuğun evde böyle bir program altına alındığı sınıf öğretmeni ve branş öğretmenlerine duyurularak sınıf içinde de çocuğa yardımcı olacak ayarlamaların yapılması gereklidir. Burada önemli olan husus çocuğun böyle bir programdan geçtiğini sınıf arkadaşlarının bilmemesidir.</w:t>
      </w:r>
    </w:p>
    <w:p w:rsidR="00BB1CCA" w:rsidRPr="00F971D1" w:rsidRDefault="00BB1CCA" w:rsidP="00BB1CCA">
      <w:pPr>
        <w:jc w:val="both"/>
        <w:rPr>
          <w:color w:val="0070C0"/>
        </w:rPr>
      </w:pPr>
      <w:r w:rsidRPr="00F971D1">
        <w:rPr>
          <w:color w:val="0070C0"/>
        </w:rPr>
        <w:t xml:space="preserve"> 1- ÖZEL ZAMAN UYGULAMASI</w:t>
      </w:r>
    </w:p>
    <w:p w:rsidR="00BB1CCA" w:rsidRDefault="00BB1CCA" w:rsidP="00BB1CCA">
      <w:pPr>
        <w:jc w:val="both"/>
      </w:pPr>
      <w:r>
        <w:t xml:space="preserve">Tüm insanlar için ilgi ve sevgi görmek son derece önemlidir. Bir çocuk özellikle anne - babasından ve sınıfta öğretmeninden ilgi görmek ister. Eğer bir çocuk olumlu bir ilgi görmediğine inanıyorsa olumsuz ilgiyi çekmek için sorun çıkaran davranışlarda bulunabilir. Yani çocuk için önemli olan onunla ilgilenilmesidir. Özel zaman uygulaması sırasında anne </w:t>
      </w:r>
      <w:r w:rsidR="009B0FDB">
        <w:t>ya da</w:t>
      </w:r>
      <w:r>
        <w:t xml:space="preserve"> baba çocukla yapacağı bir program içerisinde belli bir süreyi birlikte geçirir. Bu süre içerisinde oyun oynayabilirler, gezebilirler </w:t>
      </w:r>
      <w:r w:rsidR="009B0FDB">
        <w:t>ya da</w:t>
      </w:r>
      <w:r>
        <w:t xml:space="preserve"> birlikte karar verebilecekleri herhangi bir şeye karar yapabilirler. Özel zaman uygulaması için ayrılan süre bittiğinde çocukla iyi zaman geçirildiği belirtilerek bir sonraki özel zamanı çocukla birlikte planlamak gereklidir.</w:t>
      </w:r>
    </w:p>
    <w:p w:rsidR="00BB1CCA" w:rsidRDefault="00BB1CCA" w:rsidP="00BB1CCA">
      <w:pPr>
        <w:jc w:val="both"/>
      </w:pPr>
      <w:r>
        <w:t>Özel zaman uygulaması sırasında çocuk olumsuz davranışlar yapmaya başlarsa bir iki dakika başka tarafa bakıp ilgilenmemek, eğer devam ederse “bu şekilde sürerse oyun zamanımız planladığımızdan daha erken sona erecek” diye uyarmak, eğer yine de devam ederse “bu davranışları tekrarlamazsan yarın ortak zamanımızı daha keyifli geçirebiliriz.” diyerek sadece o güne özgü olarak özel zaman uygulamasını kesmek ve ertesi gün yeniden başlamak gereklidir.</w:t>
      </w:r>
    </w:p>
    <w:p w:rsidR="00BB1CCA" w:rsidRDefault="00BB1CCA" w:rsidP="00BB1CCA">
      <w:pPr>
        <w:jc w:val="both"/>
      </w:pPr>
      <w:r>
        <w:t>Özel Zaman Uygulaması:</w:t>
      </w:r>
    </w:p>
    <w:p w:rsidR="00BB1CCA" w:rsidRDefault="00BB1CCA" w:rsidP="00BB1CCA">
      <w:pPr>
        <w:jc w:val="both"/>
      </w:pPr>
      <w:r>
        <w:t>_ Yaklaşık 20 - 30 dakika sürmelidir.</w:t>
      </w:r>
    </w:p>
    <w:p w:rsidR="00BB1CCA" w:rsidRDefault="00BB1CCA" w:rsidP="00BB1CCA">
      <w:pPr>
        <w:jc w:val="both"/>
      </w:pPr>
      <w:r>
        <w:t>_ İlk haftalarda 4-5 gün, sonraları 1-2 gün uygulanmalıdır.</w:t>
      </w:r>
    </w:p>
    <w:p w:rsidR="00BB1CCA" w:rsidRDefault="00BB1CCA" w:rsidP="00BB1CCA">
      <w:pPr>
        <w:jc w:val="both"/>
      </w:pPr>
      <w:r>
        <w:t>_ Oyun ve aktivite seçimi çocuğa bırakılmalıdır.</w:t>
      </w:r>
    </w:p>
    <w:p w:rsidR="00BB1CCA" w:rsidRDefault="00BB1CCA" w:rsidP="00BB1CCA">
      <w:pPr>
        <w:jc w:val="both"/>
      </w:pPr>
      <w:r>
        <w:t>_ Her gün belirlenen zamanda yapılması ve bunun daha önce çocuk ve anne - baba arasında konuşulması</w:t>
      </w:r>
    </w:p>
    <w:p w:rsidR="00BB1CCA" w:rsidRDefault="009B0FDB" w:rsidP="00BB1CCA">
      <w:pPr>
        <w:jc w:val="both"/>
      </w:pPr>
      <w:r>
        <w:t>Uygulamanın</w:t>
      </w:r>
      <w:r w:rsidR="00BB1CCA">
        <w:t xml:space="preserve"> ciddiyetini arttırır.</w:t>
      </w:r>
    </w:p>
    <w:p w:rsidR="00BB1CCA" w:rsidRDefault="00BB1CCA" w:rsidP="00BB1CCA">
      <w:pPr>
        <w:jc w:val="both"/>
      </w:pPr>
      <w:r>
        <w:t xml:space="preserve">_ Birebir yapılmalıdır: Yani anne </w:t>
      </w:r>
      <w:r w:rsidR="009B0FDB">
        <w:t>ya da</w:t>
      </w:r>
      <w:r>
        <w:t xml:space="preserve"> babadan birisi ile ve diğer kardeşleri</w:t>
      </w:r>
      <w:r w:rsidR="009B0FDB">
        <w:t>n katılmayacağı uygulamalar ol</w:t>
      </w:r>
      <w:r>
        <w:t>malıdır.</w:t>
      </w:r>
    </w:p>
    <w:p w:rsidR="00BB1CCA" w:rsidRDefault="00BB1CCA" w:rsidP="00BB1CCA">
      <w:pPr>
        <w:jc w:val="both"/>
      </w:pPr>
      <w:r>
        <w:t>_ Sadece bu iş için seçilmiş stressiz bir zaman olmalıdır.</w:t>
      </w:r>
    </w:p>
    <w:p w:rsidR="00BB1CCA" w:rsidRDefault="00BB1CCA" w:rsidP="00BB1CCA">
      <w:pPr>
        <w:jc w:val="both"/>
      </w:pPr>
      <w:r>
        <w:t>_ Anne ya</w:t>
      </w:r>
      <w:r w:rsidR="009B0FDB">
        <w:t xml:space="preserve"> </w:t>
      </w:r>
      <w:r>
        <w:t>da baba, çocuğun oyununu izlemeli ve onunla birebir ilgilenmelidir.</w:t>
      </w:r>
    </w:p>
    <w:p w:rsidR="00BB1CCA" w:rsidRDefault="00BB1CCA" w:rsidP="00BB1CCA">
      <w:pPr>
        <w:jc w:val="both"/>
      </w:pPr>
      <w:r>
        <w:lastRenderedPageBreak/>
        <w:t>_ Anne ya</w:t>
      </w:r>
      <w:r w:rsidR="00F971D1">
        <w:t xml:space="preserve"> </w:t>
      </w:r>
      <w:r>
        <w:t>da baba, çocuğun oyun sırasındaki davranışlarını eleştirmemeli, em</w:t>
      </w:r>
      <w:r w:rsidR="009B0FDB">
        <w:t xml:space="preserve">ir vermemeli, inisiyatifi kendi </w:t>
      </w:r>
      <w:r>
        <w:t>eline almasına müsaade etmeli, hatta oyun sırasında çocuk hile bile yapsa göz yummalıdır.</w:t>
      </w:r>
    </w:p>
    <w:p w:rsidR="00BB1CCA" w:rsidRDefault="00BB1CCA" w:rsidP="00BB1CCA">
      <w:pPr>
        <w:jc w:val="both"/>
      </w:pPr>
      <w:r>
        <w:t>_ Anne ya</w:t>
      </w:r>
      <w:r w:rsidR="009B0FDB">
        <w:t xml:space="preserve"> </w:t>
      </w:r>
      <w:r>
        <w:t>da baba, beraber yapılan etkinliklerden memnun olduğunu söz ve jestlerle belli etmelidir.</w:t>
      </w:r>
    </w:p>
    <w:p w:rsidR="00BB1CCA" w:rsidRDefault="00BB1CCA" w:rsidP="00BB1CCA">
      <w:pPr>
        <w:jc w:val="both"/>
      </w:pPr>
      <w:r>
        <w:t>_ Oyun sırasında olumsuz davranışlar alabildiğince göz ardı edilmeli, eğer ısra</w:t>
      </w:r>
      <w:r w:rsidR="009B0FDB">
        <w:t xml:space="preserve">rla sürerse nedeni belirtilerek </w:t>
      </w:r>
      <w:r>
        <w:t>aktivite sonlandırılmalıdır.</w:t>
      </w:r>
    </w:p>
    <w:p w:rsidR="00BB1CCA" w:rsidRDefault="00BB1CCA" w:rsidP="00BB1CCA">
      <w:pPr>
        <w:jc w:val="both"/>
      </w:pPr>
      <w:r>
        <w:t>SONUÇ;</w:t>
      </w:r>
    </w:p>
    <w:p w:rsidR="00BB1CCA" w:rsidRDefault="00BB1CCA" w:rsidP="00BB1CCA">
      <w:pPr>
        <w:jc w:val="both"/>
      </w:pPr>
      <w:r>
        <w:t>* Çocuğun ihmal edilmesi engellenebilir,</w:t>
      </w:r>
    </w:p>
    <w:p w:rsidR="00BB1CCA" w:rsidRDefault="00BB1CCA" w:rsidP="00BB1CCA">
      <w:pPr>
        <w:jc w:val="both"/>
      </w:pPr>
      <w:r>
        <w:t>* Anne ve babasının kendisinin hoşlandığı şeylere ilgi gösterebileceğinin farkına varır.</w:t>
      </w:r>
    </w:p>
    <w:p w:rsidR="00BB1CCA" w:rsidRDefault="00BB1CCA" w:rsidP="00BB1CCA">
      <w:pPr>
        <w:jc w:val="both"/>
      </w:pPr>
      <w:r>
        <w:t>* Kötü olsam da seviliyorum ve ilgi görüyorum, inancı kendisine duyduğu saygıyı arttırır. Çünkü bu zamana kadar aldığı eleştirilerden en çok kendisine duyduğu saygı zarar görmüştür.</w:t>
      </w:r>
    </w:p>
    <w:p w:rsidR="00BB1CCA" w:rsidRDefault="00BB1CCA" w:rsidP="00BB1CCA">
      <w:pPr>
        <w:jc w:val="both"/>
      </w:pPr>
      <w:r>
        <w:t>Bu uygulamanın amacı çocuğa “hatalı da olsam seviliyorum” mesajını verebilmektir. Bazı anne babalar uygulamanın çok zaman aldığını ifade edebilirler. Oysa günde 20 dakika ayıramayan anne ve babanın çocuğu ihmal etme konusunu daha ciddi olarak gözden geçirmesi gerekmektedir. Özel zaman uygulaması mucizevi bir şekilde tüm sorunların çözecek bir yöntem değil, anne - baba ve çocuk arasındaki ilişkiyi düzeltecek bir yaklaşımdır.</w:t>
      </w:r>
    </w:p>
    <w:p w:rsidR="00BB1CCA" w:rsidRPr="00F971D1" w:rsidRDefault="00BB1CCA" w:rsidP="00BB1CCA">
      <w:pPr>
        <w:jc w:val="both"/>
        <w:rPr>
          <w:color w:val="0070C0"/>
        </w:rPr>
      </w:pPr>
      <w:r w:rsidRPr="00F971D1">
        <w:rPr>
          <w:color w:val="0070C0"/>
        </w:rPr>
        <w:t>2- ÇOCUĞUN UYUMLU DAVRANIŞLARINI ARTTIRMA</w:t>
      </w:r>
    </w:p>
    <w:p w:rsidR="00BB1CCA" w:rsidRDefault="00BB1CCA" w:rsidP="00BB1CCA">
      <w:pPr>
        <w:jc w:val="both"/>
      </w:pPr>
      <w:r>
        <w:t>Bir önceki basamakta oyun oynarken yapılan olumlu davranışlarına ilgi gösterilmesi üzerinde durulmuştur. Bu basamak ise çocuğun tüm günlük yaşantısı içerisinde olumlu davranışlarının fark edilmesi ve bu davranışların ödüllendirilmesi esasına dayanmaktadır.</w:t>
      </w:r>
    </w:p>
    <w:p w:rsidR="00BB1CCA" w:rsidRDefault="00BB1CCA" w:rsidP="00BB1CCA">
      <w:pPr>
        <w:jc w:val="both"/>
      </w:pPr>
      <w:r>
        <w:t>Çocuğunuzdan kolayca yapabileceği bir şey isteyin. Bu isteğin tek ve anlaşılır bir istek olduğundan emin olun. Davranış yapılırsa “senden yardım istediğimde bana yardımcı olman çok güzel” diyerek onun ilgisini arttırın.</w:t>
      </w:r>
    </w:p>
    <w:p w:rsidR="00BB1CCA" w:rsidRPr="00F971D1" w:rsidRDefault="009B0FDB" w:rsidP="00BB1CCA">
      <w:pPr>
        <w:jc w:val="both"/>
        <w:rPr>
          <w:u w:val="single"/>
        </w:rPr>
      </w:pPr>
      <w:r w:rsidRPr="00F971D1">
        <w:rPr>
          <w:u w:val="single"/>
        </w:rPr>
        <w:t>Uyumlu Davranışı Arttırırken</w:t>
      </w:r>
      <w:r w:rsidR="00BB1CCA" w:rsidRPr="00F971D1">
        <w:rPr>
          <w:u w:val="single"/>
        </w:rPr>
        <w:t>:</w:t>
      </w:r>
    </w:p>
    <w:p w:rsidR="00BB1CCA" w:rsidRDefault="00BB1CCA" w:rsidP="00BB1CCA">
      <w:pPr>
        <w:jc w:val="both"/>
      </w:pPr>
      <w:r>
        <w:t>_ Bir şey istendiğinde çocuk yerine getirirse, bunu ne kadar iyi yaptığını hemen söyleyelim. Çocuğunuz bu davranışı bitirene kadar bekleyin ve onu övün.</w:t>
      </w:r>
    </w:p>
    <w:p w:rsidR="00BB1CCA" w:rsidRDefault="00BB1CCA" w:rsidP="00BB1CCA">
      <w:pPr>
        <w:jc w:val="both"/>
      </w:pPr>
      <w:r>
        <w:t>_ Bir süre sonra çocuğun davranışını izleyin. Eğer olumlu davranış devam ediyorsa, olumlu sözlerinizi arttırın.</w:t>
      </w:r>
    </w:p>
    <w:p w:rsidR="00BB1CCA" w:rsidRDefault="00BB1CCA" w:rsidP="00BB1CCA">
      <w:pPr>
        <w:jc w:val="both"/>
      </w:pPr>
      <w:r>
        <w:t>_ Eğer siz söylemeden olumlu iş yaparsa onu daha kuvvetli övgü sözcükleriyle ödüllendirin.</w:t>
      </w:r>
    </w:p>
    <w:p w:rsidR="00BB1CCA" w:rsidRDefault="00BB1CCA" w:rsidP="00BB1CCA">
      <w:pPr>
        <w:jc w:val="both"/>
      </w:pPr>
      <w:r>
        <w:t>_ İstekleriniz ve verdiğiniz görevler yapılması kolay görevler olmalıdır. Böylece çocuğunuzun yönerge takip etmesini kolaylaştıracaksınız.</w:t>
      </w:r>
    </w:p>
    <w:p w:rsidR="00BB1CCA" w:rsidRDefault="00BB1CCA" w:rsidP="00BB1CCA">
      <w:pPr>
        <w:jc w:val="both"/>
      </w:pPr>
      <w:r>
        <w:t>S O N U Ç</w:t>
      </w:r>
    </w:p>
    <w:p w:rsidR="00BB1CCA" w:rsidRDefault="00BB1CCA" w:rsidP="00BB1CCA">
      <w:pPr>
        <w:jc w:val="both"/>
      </w:pPr>
      <w:r>
        <w:t>* Bu denemeler sırasında çocuğun başka bir şeyle meşgul olmadığına,</w:t>
      </w:r>
    </w:p>
    <w:p w:rsidR="00BB1CCA" w:rsidRDefault="00BB1CCA" w:rsidP="00BB1CCA">
      <w:pPr>
        <w:jc w:val="both"/>
      </w:pPr>
      <w:r>
        <w:t>* Verilen görevin net ve basit olmasına,</w:t>
      </w:r>
    </w:p>
    <w:p w:rsidR="00BB1CCA" w:rsidRDefault="00BB1CCA" w:rsidP="00BB1CCA">
      <w:pPr>
        <w:jc w:val="both"/>
      </w:pPr>
      <w:r>
        <w:t>* Gün içerisinde birkaç kez tekrar edilmesine dikkat edilmelidir.</w:t>
      </w:r>
    </w:p>
    <w:p w:rsidR="00BB1CCA" w:rsidRDefault="00BB1CCA" w:rsidP="00BB1CCA">
      <w:pPr>
        <w:jc w:val="both"/>
      </w:pPr>
      <w:r>
        <w:lastRenderedPageBreak/>
        <w:t>Arada yapılmayan istekleriniz olduğunda bunu göz ardı ederek yeni ve kolay yapılır bir istekte bulunun. Yaramaz, haylaz ve kötü çocuk sözlerine inanmaya başlayan bir çocuk için anne ve babasından olumlu sözler duymak, kendisine olan güvenini arttıracaktır.</w:t>
      </w:r>
    </w:p>
    <w:p w:rsidR="00BB1CCA" w:rsidRPr="00F971D1" w:rsidRDefault="00BB1CCA" w:rsidP="00BB1CCA">
      <w:pPr>
        <w:jc w:val="both"/>
        <w:rPr>
          <w:color w:val="0070C0"/>
        </w:rPr>
      </w:pPr>
      <w:r w:rsidRPr="00F971D1">
        <w:rPr>
          <w:color w:val="0070C0"/>
        </w:rPr>
        <w:t>3- ETKİLİ YÖNERGE (Emir) VERME</w:t>
      </w:r>
    </w:p>
    <w:p w:rsidR="00BB1CCA" w:rsidRDefault="00BB1CCA" w:rsidP="00BB1CCA">
      <w:pPr>
        <w:jc w:val="both"/>
      </w:pPr>
      <w:r>
        <w:t xml:space="preserve">Bu basamakta çocuktan bir şey yapılması istendiğinde yerine getirebilmesi için neler yapacağımızdan bahsedilecektir. </w:t>
      </w:r>
      <w:r w:rsidR="009B0FDB">
        <w:t xml:space="preserve">Özellikle ülkemizde anne - babaların çocuklarına emir verme konusunda belirgin eksiklikleri vardır. </w:t>
      </w:r>
      <w:r>
        <w:t>Örneğin; gazetesini okumaya devam ederken “oğlum çöpü döküver.” diyen bir babanın, oğlunun nerede olduğunun ve o an ne yaptığının farkına varmadan vermiş olduğu bu emrin yerine getirilmesi son derece zordur.</w:t>
      </w:r>
    </w:p>
    <w:p w:rsidR="00BB1CCA" w:rsidRDefault="00BB1CCA" w:rsidP="00BB1CCA">
      <w:pPr>
        <w:jc w:val="both"/>
      </w:pPr>
      <w:r>
        <w:t>Günlük rutin işler için bir görev kartı hazırlayıp, evin uygun bir yerine asmak yararlıdır. Bu görev kartında günlük yapılacak işler planlı bir şekilde yazılmalıdır.</w:t>
      </w:r>
    </w:p>
    <w:p w:rsidR="00BB1CCA" w:rsidRDefault="00BB1CCA" w:rsidP="00BB1CCA">
      <w:pPr>
        <w:jc w:val="both"/>
      </w:pPr>
      <w:r>
        <w:t>Etkili Yönerge Verme İçin;</w:t>
      </w:r>
    </w:p>
    <w:p w:rsidR="00BB1CCA" w:rsidRDefault="00BB1CCA" w:rsidP="00BB1CCA">
      <w:pPr>
        <w:jc w:val="both"/>
      </w:pPr>
      <w:r>
        <w:t>_ Gerçekten yapılmasını ve bitirilmesini istediğiniz bir şey için istekte bulunun.</w:t>
      </w:r>
    </w:p>
    <w:p w:rsidR="00BB1CCA" w:rsidRDefault="00BB1CCA" w:rsidP="00BB1CCA">
      <w:pPr>
        <w:jc w:val="both"/>
      </w:pPr>
      <w:r>
        <w:t>_ Cümleleriniz anlaşılır ve ciddi olmalı. Yalvarma veya kızma biçiminde olmamalı.</w:t>
      </w:r>
    </w:p>
    <w:p w:rsidR="00BB1CCA" w:rsidRDefault="00BB1CCA" w:rsidP="00BB1CCA">
      <w:pPr>
        <w:jc w:val="both"/>
      </w:pPr>
      <w:r>
        <w:t>_ Yönerge basit olmalı, aynı anda üç beş şey istenmemeli.</w:t>
      </w:r>
    </w:p>
    <w:p w:rsidR="00BB1CCA" w:rsidRDefault="00BB1CCA" w:rsidP="00BB1CCA">
      <w:pPr>
        <w:jc w:val="both"/>
      </w:pPr>
      <w:r>
        <w:t>_ Yönergenin yerine getirilebilmesi için yeterli süre verilmeli.</w:t>
      </w:r>
    </w:p>
    <w:p w:rsidR="00BB1CCA" w:rsidRDefault="00BB1CCA" w:rsidP="00BB1CCA">
      <w:pPr>
        <w:jc w:val="both"/>
      </w:pPr>
      <w:r>
        <w:t>_ Çocukla göz ilişkisi kurulmalıdır.</w:t>
      </w:r>
    </w:p>
    <w:p w:rsidR="00BB1CCA" w:rsidRDefault="00BB1CCA" w:rsidP="00BB1CCA">
      <w:pPr>
        <w:jc w:val="both"/>
      </w:pPr>
      <w:r>
        <w:t>_ Gerekirse ne istediğinizi tekrarlatarak, çocuğunuzun size anladığından emin olun.</w:t>
      </w:r>
    </w:p>
    <w:p w:rsidR="00BB1CCA" w:rsidRDefault="00BB1CCA" w:rsidP="00BB1CCA">
      <w:pPr>
        <w:jc w:val="both"/>
      </w:pPr>
      <w:r>
        <w:t>_ Gerekirse görev kartları yapılabilir.</w:t>
      </w:r>
    </w:p>
    <w:p w:rsidR="00BB1CCA" w:rsidRDefault="00BB1CCA" w:rsidP="00BB1CCA">
      <w:pPr>
        <w:jc w:val="both"/>
      </w:pPr>
      <w:r>
        <w:t>S O N U Ç</w:t>
      </w:r>
    </w:p>
    <w:p w:rsidR="00BB1CCA" w:rsidRDefault="00BB1CCA" w:rsidP="00BB1CCA">
      <w:pPr>
        <w:jc w:val="both"/>
      </w:pPr>
      <w:r>
        <w:t>* Sürekli olarak dikkatsizlikle suçlanan çocuğun birtakım doğru emirlerle görevini yapabildiğini görmesi, çocuğun dikkatini arttıracaktır.</w:t>
      </w:r>
    </w:p>
    <w:p w:rsidR="00BB1CCA" w:rsidRDefault="00BB1CCA" w:rsidP="00BB1CCA">
      <w:pPr>
        <w:jc w:val="both"/>
      </w:pPr>
      <w:r>
        <w:t>* Problemin çoğu yönergenin nasıl verilebileceği ile ilgilidir.</w:t>
      </w:r>
    </w:p>
    <w:p w:rsidR="00BB1CCA" w:rsidRPr="00F971D1" w:rsidRDefault="00BB1CCA" w:rsidP="00BB1CCA">
      <w:pPr>
        <w:jc w:val="both"/>
        <w:rPr>
          <w:color w:val="0070C0"/>
        </w:rPr>
      </w:pPr>
      <w:r w:rsidRPr="00F971D1">
        <w:rPr>
          <w:color w:val="0070C0"/>
        </w:rPr>
        <w:t>4- ÇOCUĞUN ÇEVRESİNDE SORUN ÇIKARMADAN KENDİ KENDİNE OYALANMASININ SAĞLANMASI</w:t>
      </w:r>
    </w:p>
    <w:p w:rsidR="00BB1CCA" w:rsidRDefault="00BB1CCA" w:rsidP="00BB1CCA">
      <w:pPr>
        <w:jc w:val="both"/>
      </w:pPr>
      <w:r>
        <w:t xml:space="preserve">Dikkat yoğunlaştırma ve </w:t>
      </w:r>
      <w:r w:rsidR="009B0FDB">
        <w:t>iç tepkisellik</w:t>
      </w:r>
      <w:r>
        <w:t xml:space="preserve"> sorunu olan birçok çocuk, çevresine sorun çıkarmadan kendi başına oyalanmakta güçlük çeker. Daha önce açıklandığı gibi bu sorun çıkarışın altında yatan ilgi toplamaktır.</w:t>
      </w:r>
    </w:p>
    <w:p w:rsidR="00BB1CCA" w:rsidRDefault="00BB1CCA" w:rsidP="00BB1CCA">
      <w:pPr>
        <w:jc w:val="both"/>
      </w:pPr>
      <w:r>
        <w:t xml:space="preserve">Birçok anne - baba çocuklarının kendilerini sık sık bölmeleri yüzünden işlerini bitirememekten </w:t>
      </w:r>
      <w:r w:rsidR="009B0FDB">
        <w:t>ya da</w:t>
      </w:r>
      <w:r>
        <w:t xml:space="preserve"> dinlenememekten yakınırlar. Burada sıralanan öneriler, anne - baba yalnız başına yapmak istediğinde çocuğun anne - babayı rahatsız etmeden kendisini meşgul edebilmesini sağlamaya yöneliktir.</w:t>
      </w:r>
    </w:p>
    <w:p w:rsidR="00BB1CCA" w:rsidRDefault="00BB1CCA" w:rsidP="00BB1CCA">
      <w:pPr>
        <w:jc w:val="both"/>
      </w:pPr>
      <w:r>
        <w:t xml:space="preserve">Çocuğunuzun Kendi Başına Oyun Oynamasının </w:t>
      </w:r>
      <w:r w:rsidR="009B0FDB">
        <w:t>Sağlanması:</w:t>
      </w:r>
    </w:p>
    <w:p w:rsidR="00BB1CCA" w:rsidRDefault="00BB1CCA" w:rsidP="00BB1CCA">
      <w:pPr>
        <w:jc w:val="both"/>
      </w:pPr>
      <w:r>
        <w:t>_ Yemek yapmak, gazete okumak ve telefonla konuşmak gibi bir işe başlamadan önce çocuğunuza uyarıda bulunun. Bu uyarı iki mesaj içermelidir.</w:t>
      </w:r>
    </w:p>
    <w:p w:rsidR="00BB1CCA" w:rsidRDefault="00BB1CCA" w:rsidP="00BB1CCA">
      <w:pPr>
        <w:jc w:val="both"/>
      </w:pPr>
      <w:r>
        <w:lastRenderedPageBreak/>
        <w:t>· “Ben meşgulken sen .......... yapabilirsin." veya "Beni oyalama ve rahatsız etme.”</w:t>
      </w:r>
    </w:p>
    <w:p w:rsidR="00BB1CCA" w:rsidRDefault="00BB1CCA" w:rsidP="00BB1CCA">
      <w:pPr>
        <w:jc w:val="both"/>
      </w:pPr>
      <w:r>
        <w:t>Çocuğun yapması önerilen şeyin onun sevdiği bir şey olmasına dikkat edin.</w:t>
      </w:r>
    </w:p>
    <w:p w:rsidR="00BB1CCA" w:rsidRDefault="00BB1CCA" w:rsidP="00BB1CCA">
      <w:pPr>
        <w:jc w:val="both"/>
      </w:pPr>
      <w:r>
        <w:t>_ İşinize başladıktan kısa bir süre sonra çocuğunuzun yanına giderek, olumlu davrandığı için ona güzel sözler söyleyin ve devam etmesini isteyin. Sonra işinize geri dönün.</w:t>
      </w:r>
    </w:p>
    <w:p w:rsidR="00BB1CCA" w:rsidRDefault="00BB1CCA" w:rsidP="00BB1CCA">
      <w:pPr>
        <w:jc w:val="both"/>
      </w:pPr>
      <w:r>
        <w:t>_ Kısa bir süre sonra tekrar çocuğunuzun yanına giderek aynı işlemi tekrarlayın.</w:t>
      </w:r>
    </w:p>
    <w:p w:rsidR="00BB1CCA" w:rsidRDefault="00BB1CCA" w:rsidP="00BB1CCA">
      <w:pPr>
        <w:jc w:val="both"/>
      </w:pPr>
      <w:r>
        <w:t>_ Aradaki süreyi arttırarak aynı işlemi tekrarlamaya devam edin.</w:t>
      </w:r>
    </w:p>
    <w:p w:rsidR="00BB1CCA" w:rsidRDefault="00BB1CCA" w:rsidP="00BB1CCA">
      <w:pPr>
        <w:jc w:val="both"/>
      </w:pPr>
      <w:r>
        <w:t>_ Eğer çocuğunuzun uğraştığı şeyi bırakmak üzere olduğunu hissederseniz, sizi rahatsız etmediği için övücü sözler söyleyip devam etmesini isteyin.</w:t>
      </w:r>
    </w:p>
    <w:p w:rsidR="00BB1CCA" w:rsidRDefault="00BB1CCA" w:rsidP="00BB1CCA">
      <w:pPr>
        <w:jc w:val="both"/>
      </w:pPr>
      <w:r>
        <w:t>_ Her gün aradaki süreyi uzatarak bu işlemi uygulamaya devam edin. Bir süre sonra çocuğunuz siz bir işle uğraştığınız sürece sizi kesmeden kendi başına bir aktivite yapmayı becerecek duruma gelecektir. Bu uygulamaya başlarken deneme için 1 veya 2 aktivite seçin. Yöntemin uygulanması ve çocuğun davranışlarıyla ilgili olarak notlar tutun.</w:t>
      </w:r>
    </w:p>
    <w:p w:rsidR="00BB1CCA" w:rsidRPr="00F971D1" w:rsidRDefault="00BB1CCA" w:rsidP="00BB1CCA">
      <w:pPr>
        <w:jc w:val="both"/>
        <w:rPr>
          <w:color w:val="0070C0"/>
        </w:rPr>
      </w:pPr>
      <w:r w:rsidRPr="00F971D1">
        <w:rPr>
          <w:color w:val="0070C0"/>
        </w:rPr>
        <w:t>5- PUAN SİSTEMİ</w:t>
      </w:r>
    </w:p>
    <w:p w:rsidR="00BB1CCA" w:rsidRDefault="00BB1CCA" w:rsidP="00BB1CCA">
      <w:pPr>
        <w:jc w:val="both"/>
      </w:pPr>
      <w:r>
        <w:t xml:space="preserve">Davranış sorunları olan çocukların bir kısmı, uyumlu olmak ve söz dinlemek için övgüden daha büyük bir ödüle ihtiyaç duyarlar. Bu sistemle çocuğun yaptığı olumlu davranışların anne ve baba tarafından puan, marka </w:t>
      </w:r>
      <w:r w:rsidR="009B0FDB">
        <w:t>ya da</w:t>
      </w:r>
      <w:r>
        <w:t xml:space="preserve"> boncuk vererek onu sistemli bir şekilde ödüllendirmesi gerekmektedir. Yedi yaşından küçük çocuklar için marka </w:t>
      </w:r>
      <w:r w:rsidR="009B0FDB">
        <w:t>ya da</w:t>
      </w:r>
      <w:r>
        <w:t xml:space="preserve"> boncuk, yedi yaşından büyük çocuklar için puan sisteminin kullanılması uygundur.</w:t>
      </w:r>
    </w:p>
    <w:p w:rsidR="00BB1CCA" w:rsidRDefault="00BB1CCA" w:rsidP="00BB1CCA">
      <w:pPr>
        <w:jc w:val="both"/>
      </w:pPr>
      <w:r>
        <w:t xml:space="preserve">Puan sisteminin uygulamaya başlamadan önce çocuğa kendisinin yeterli bir biçimde ödüllendirilmediği, bu nedenle böyle bir sisteme geçildiği anne - baba tarafından belirtilmelidir. Yedi yaşından küçükler için evde bulunan marka </w:t>
      </w:r>
      <w:r w:rsidR="009B0FDB">
        <w:t>ya da</w:t>
      </w:r>
      <w:r>
        <w:t xml:space="preserve"> boncuklardan yararlanma, yedi yaşından büyük çocuklar için evin görülür bir yerine asılacak bir puan tablosu kullanılarak, toplanılan marka </w:t>
      </w:r>
      <w:r w:rsidR="009B0FDB">
        <w:t>ya da</w:t>
      </w:r>
      <w:r>
        <w:t xml:space="preserve"> puanların sonucunda ödüllendirileceği çocuğa duyurulmalıdır.</w:t>
      </w:r>
    </w:p>
    <w:p w:rsidR="00BB1CCA" w:rsidRDefault="00BB1CCA" w:rsidP="00BB1CCA">
      <w:pPr>
        <w:jc w:val="both"/>
      </w:pPr>
      <w:r>
        <w:t xml:space="preserve">Puan sisteminde kullanılacak markaların konacağı kutunun </w:t>
      </w:r>
      <w:r w:rsidR="009B0FDB">
        <w:t>ya da</w:t>
      </w:r>
      <w:r>
        <w:t xml:space="preserve"> puan tablosu çizelgesinin çocukla birlikte hazırlanması olayın ciddiyetini artıracaktır. Daha sonra çocukla birlikte, kısa, orta ve uzun vadede ödüller belirlenmelidir.</w:t>
      </w:r>
    </w:p>
    <w:p w:rsidR="00BD1B03" w:rsidRDefault="00BD1B03" w:rsidP="00BD1B03">
      <w:pPr>
        <w:jc w:val="both"/>
      </w:pPr>
      <w:r>
        <w:t>Ev Puan Sisteminin Özellikleri</w:t>
      </w:r>
    </w:p>
    <w:p w:rsidR="00BD1B03" w:rsidRDefault="00BD1B03" w:rsidP="00BD1B03">
      <w:pPr>
        <w:jc w:val="both"/>
      </w:pPr>
      <w:r>
        <w:t>_ 4-7 yaş arası çocuklar için marka ve boncuklar</w:t>
      </w:r>
    </w:p>
    <w:p w:rsidR="00BD1B03" w:rsidRDefault="00BD1B03" w:rsidP="00BD1B03">
      <w:pPr>
        <w:jc w:val="both"/>
      </w:pPr>
      <w:r>
        <w:t>_ 8-11 yaş arası çocuklar için puan tablosu</w:t>
      </w:r>
    </w:p>
    <w:p w:rsidR="00F971D1" w:rsidRDefault="00F971D1" w:rsidP="00BD1B03">
      <w:pPr>
        <w:jc w:val="both"/>
      </w:pPr>
      <w:r>
        <w:t>Çizelge hazırlanmalıdır. Küçük ödüller konulmalı, en son yüksek bir puana büyük ödül yerleştirilmelidir.</w:t>
      </w:r>
    </w:p>
    <w:p w:rsidR="00F971D1" w:rsidRDefault="00F971D1" w:rsidP="00BD1B03">
      <w:pPr>
        <w:jc w:val="both"/>
      </w:pPr>
      <w:r>
        <w:t>Örneğin kurallarınıza 1 puan ve ya yıldız verdiniz.</w:t>
      </w:r>
      <w:r w:rsidR="00744964">
        <w:t xml:space="preserve"> </w:t>
      </w:r>
      <w:proofErr w:type="gramStart"/>
      <w:r w:rsidR="00744964">
        <w:t>(</w:t>
      </w:r>
      <w:proofErr w:type="gramEnd"/>
      <w:r w:rsidR="00744964">
        <w:t>istediğiniz eylemin puanında değişiklik yapabilirsiniz. Özellikle çocuğunuzun inatla yapmadığı davranışlara daha yüksek puanlar vermelisiniz.</w:t>
      </w:r>
      <w:proofErr w:type="gramStart"/>
      <w:r w:rsidR="00744964">
        <w:t>)</w:t>
      </w:r>
      <w:proofErr w:type="gramEnd"/>
    </w:p>
    <w:p w:rsidR="00F971D1" w:rsidRDefault="00F971D1" w:rsidP="00BD1B03">
      <w:pPr>
        <w:jc w:val="both"/>
      </w:pPr>
      <w:r>
        <w:t>Oda toplamak 1 puan</w:t>
      </w:r>
    </w:p>
    <w:p w:rsidR="00F971D1" w:rsidRDefault="00F971D1" w:rsidP="00BD1B03">
      <w:pPr>
        <w:jc w:val="both"/>
      </w:pPr>
      <w:r>
        <w:t>Çağırıldığında cevap vermek 1 puan…</w:t>
      </w:r>
    </w:p>
    <w:p w:rsidR="00744964" w:rsidRDefault="00744964" w:rsidP="00BD1B03">
      <w:pPr>
        <w:jc w:val="both"/>
      </w:pPr>
      <w:r>
        <w:lastRenderedPageBreak/>
        <w:t>ÖDÜLLER ULAŞILABİLİR VE AŞAMALI OLMALIDIR.</w:t>
      </w:r>
    </w:p>
    <w:p w:rsidR="00744964" w:rsidRDefault="00744964" w:rsidP="00BD1B03">
      <w:pPr>
        <w:jc w:val="both"/>
      </w:pPr>
      <w:r>
        <w:t>YAPAMAYACAĞINIZ ŞEYLERİN SÖZÜNÜ ÇOCUĞUNUZA VERMEYİN. BU GÜVENSİZLİK YARATIR.</w:t>
      </w:r>
    </w:p>
    <w:p w:rsidR="00F971D1" w:rsidRDefault="00F971D1" w:rsidP="00BD1B03">
      <w:pPr>
        <w:jc w:val="both"/>
      </w:pPr>
      <w:r>
        <w:t xml:space="preserve">Haftalık ödül: sevilen bir yiyecek alınması, istenilen bir yere gitmek </w:t>
      </w:r>
    </w:p>
    <w:p w:rsidR="00F971D1" w:rsidRDefault="00F971D1" w:rsidP="00BD1B03">
      <w:pPr>
        <w:jc w:val="both"/>
      </w:pPr>
      <w:r>
        <w:t xml:space="preserve">Aylık ödül: </w:t>
      </w:r>
      <w:proofErr w:type="spellStart"/>
      <w:r>
        <w:t>iştenilen</w:t>
      </w:r>
      <w:proofErr w:type="spellEnd"/>
      <w:r>
        <w:t xml:space="preserve"> bir eşya alınması, yemeğe çıkılması ( o ay önceden belirlenmeli ve çok pahalı olmamalı)</w:t>
      </w:r>
    </w:p>
    <w:p w:rsidR="00AF3883" w:rsidRDefault="00F971D1" w:rsidP="00BD1B03">
      <w:pPr>
        <w:jc w:val="both"/>
      </w:pPr>
      <w:r>
        <w:t>Büyük ödül: bisiklet, istenilen bir oyuncak, bilgisayar oyunu vs.</w:t>
      </w:r>
    </w:p>
    <w:p w:rsidR="00BD1B03" w:rsidRDefault="00BD1B03" w:rsidP="00BD1B03">
      <w:pPr>
        <w:jc w:val="both"/>
      </w:pPr>
      <w:r>
        <w:t>Puan Sisteminin Avantajları</w:t>
      </w:r>
    </w:p>
    <w:p w:rsidR="00BD1B03" w:rsidRDefault="00BD1B03" w:rsidP="00BD1B03">
      <w:pPr>
        <w:jc w:val="both"/>
      </w:pPr>
      <w:r>
        <w:t>1. Etkili bir ödüllendirme yöntemidir.</w:t>
      </w:r>
    </w:p>
    <w:p w:rsidR="00BD1B03" w:rsidRDefault="00BD1B03" w:rsidP="00BD1B03">
      <w:pPr>
        <w:jc w:val="both"/>
      </w:pPr>
      <w:r>
        <w:t>2. Esnek ve uygulanabilir bir sistemdir.</w:t>
      </w:r>
    </w:p>
    <w:p w:rsidR="00BD1B03" w:rsidRDefault="00BD1B03" w:rsidP="00BD1B03">
      <w:pPr>
        <w:jc w:val="both"/>
      </w:pPr>
      <w:r>
        <w:t>3. Etkinliği uzun süre devam eder. Çocuk ödülü aldıktan sonra olumlu davranmayı sona erdirmez.</w:t>
      </w:r>
    </w:p>
    <w:p w:rsidR="00BD1B03" w:rsidRDefault="00BD1B03" w:rsidP="00BD1B03">
      <w:pPr>
        <w:jc w:val="both"/>
      </w:pPr>
      <w:r>
        <w:t>4. Sistematik ve planlıdır.</w:t>
      </w:r>
    </w:p>
    <w:p w:rsidR="00BD1B03" w:rsidRDefault="00BD1B03" w:rsidP="00BD1B03">
      <w:pPr>
        <w:jc w:val="both"/>
      </w:pPr>
      <w:r>
        <w:t>5. “İyi bir şey yaparsam, iyi bir karşılık alırım” düşüncesinin yerleşmesini sağlar.</w:t>
      </w:r>
    </w:p>
    <w:p w:rsidR="00BD1B03" w:rsidRDefault="00BD1B03" w:rsidP="00BD1B03">
      <w:pPr>
        <w:jc w:val="both"/>
      </w:pPr>
      <w:r>
        <w:t>Puan Sisteminin Uygulanması</w:t>
      </w:r>
    </w:p>
    <w:p w:rsidR="00BD1B03" w:rsidRDefault="00BD1B03" w:rsidP="00BD1B03">
      <w:pPr>
        <w:jc w:val="both"/>
      </w:pPr>
      <w:r>
        <w:t>_ Puanlama sistemi için çocuğun yaşına uygun düzenek hazırlanmalıdır.</w:t>
      </w:r>
    </w:p>
    <w:p w:rsidR="00BD1B03" w:rsidRDefault="00BD1B03" w:rsidP="00BD1B03">
      <w:pPr>
        <w:jc w:val="both"/>
      </w:pPr>
      <w:r>
        <w:t>_ Çocuğa bu yöntem açıklanmalıdır.</w:t>
      </w:r>
    </w:p>
    <w:p w:rsidR="00BD1B03" w:rsidRDefault="00BD1B03" w:rsidP="00BD1B03">
      <w:pPr>
        <w:jc w:val="both"/>
      </w:pPr>
      <w:r>
        <w:t>_ Puanlama veya marka sistemi için kumbara yahut çizelge hazırlanır.</w:t>
      </w:r>
    </w:p>
    <w:p w:rsidR="00BD1B03" w:rsidRDefault="00BD1B03" w:rsidP="00BD1B03">
      <w:pPr>
        <w:jc w:val="both"/>
      </w:pPr>
      <w:r>
        <w:t>_ Kazanılacak puanların karşılığı için ödül ve izinlerin eşdeğerlerinin görüldüğü bir liste hazırlanır. Böylece çocuk ödülleri seçme hakkına sahip olur.</w:t>
      </w:r>
    </w:p>
    <w:p w:rsidR="00BD1B03" w:rsidRDefault="00BD1B03" w:rsidP="00BD1B03">
      <w:pPr>
        <w:jc w:val="both"/>
      </w:pPr>
      <w:r>
        <w:t>_ Çocuğun ev işlerine katkı ve diğer bazı görevleri yapma sonucu puanlar listelenir, günlük, haftalık ve aylık ödüller belirlenir.</w:t>
      </w:r>
    </w:p>
    <w:p w:rsidR="00BD1B03" w:rsidRDefault="00BD1B03" w:rsidP="00BD1B03">
      <w:pPr>
        <w:jc w:val="both"/>
      </w:pPr>
      <w:r>
        <w:t>_ Belirtilmeyen veya çok olumlu davranışlar için sürpriz puanlar verileceği açıklanır.</w:t>
      </w:r>
    </w:p>
    <w:p w:rsidR="00BD1B03" w:rsidRDefault="00BD1B03" w:rsidP="00BD1B03">
      <w:pPr>
        <w:jc w:val="both"/>
      </w:pPr>
      <w:r>
        <w:t>_ Puanların veya markaların ancak olumlu davranışın sonunda verileceği belirtilir.</w:t>
      </w:r>
    </w:p>
    <w:p w:rsidR="00BD1B03" w:rsidRDefault="00BD1B03" w:rsidP="00BD1B03">
      <w:pPr>
        <w:jc w:val="both"/>
      </w:pPr>
      <w:r>
        <w:t>_ Başlangıçta küçük olumlu davranışlar ödüllendirilip bu sisteme başlanır. Çocuğun sisteme ısınmasını sağlamak için ilk hafta ceza puanı uygulanmaz.</w:t>
      </w:r>
    </w:p>
    <w:p w:rsidR="00BD1B03" w:rsidRDefault="00BD1B03" w:rsidP="00BD1B03">
      <w:pPr>
        <w:jc w:val="both"/>
      </w:pPr>
      <w:r>
        <w:t>6- CEZA ZAMANI UYGULAMASI</w:t>
      </w:r>
    </w:p>
    <w:p w:rsidR="00BD1B03" w:rsidRDefault="00BD1B03" w:rsidP="00BD1B03">
      <w:pPr>
        <w:jc w:val="both"/>
      </w:pPr>
      <w:r>
        <w:t>Bu sistemin uygulanması sırasında en fazla dikkatli olunması gereken, en fazla çaba ve beceriye gereksinim duyulan basamaktır. Bu basamakta çocuğun yıkıcı, karşı gelici veya uyumsuz davranışların karşısında onu cezalandırmaktan bahsedilecektir.</w:t>
      </w:r>
    </w:p>
    <w:p w:rsidR="00BD1B03" w:rsidRDefault="00BD1B03" w:rsidP="00BD1B03">
      <w:pPr>
        <w:jc w:val="both"/>
      </w:pPr>
      <w:r>
        <w:t xml:space="preserve">Ceza zamanı, olumsuz bir davranışından dolayı çocuğun belli bir süre sessiz bir ortamda tutulmasıdır. </w:t>
      </w:r>
      <w:r w:rsidR="009B0FDB">
        <w:t xml:space="preserve">Ceza zamanı için uygun olan ortam çocuğun televizyon veya bilgisayar görmediği, telefondan ve oyuncaklarından uzak olduğu ve duvara dönük bir sandalyede oturabileceği sessiz bir odadır. </w:t>
      </w:r>
      <w:r>
        <w:t xml:space="preserve">Banyo, karanlık odalar </w:t>
      </w:r>
      <w:r w:rsidR="009B0FDB">
        <w:t>ya da</w:t>
      </w:r>
      <w:r>
        <w:t xml:space="preserve"> korkutucu olabilecek yerler kesinlikle seçilmemelidir.</w:t>
      </w:r>
    </w:p>
    <w:p w:rsidR="00BD1B03" w:rsidRDefault="00BD1B03" w:rsidP="00BD1B03">
      <w:pPr>
        <w:jc w:val="both"/>
      </w:pPr>
      <w:r>
        <w:lastRenderedPageBreak/>
        <w:t>Ceza zamanı uygulamasına başlamadan önce çocuğa dinlemediği zaman veya uyuması gereken kurallara uymadığı zaman ceza verileceği anlatılır. Bu uygulamaya başlarken ilk hafta için 1 veya 2 olumsuz davranış seçilip sadece bu davranışlar üzerinde cezalar uygulanır.</w:t>
      </w:r>
    </w:p>
    <w:p w:rsidR="00BD1B03" w:rsidRDefault="00BD1B03" w:rsidP="00BD1B03">
      <w:pPr>
        <w:jc w:val="both"/>
      </w:pPr>
      <w:r>
        <w:t>Örneğin; “salonda oyun oynama” ifadesi uygun olan yasaklayıcı ifadedir. Çünkü açık, net ve tek cümleden oluşmaktadır.</w:t>
      </w:r>
    </w:p>
    <w:p w:rsidR="00BB1CCA" w:rsidRDefault="00BD1B03" w:rsidP="00BB1CCA">
      <w:pPr>
        <w:jc w:val="both"/>
      </w:pPr>
      <w:r>
        <w:t>Böylece seçilen bir yasak çiğnendiği zaman aile yasağı hatırlatmalıdır. Tekrarlanırsa içinden 5’e kadar sayıp yeniden ve tek düze bir sesle gözlerine bakarak aynı yasağı tekrarlanmalıdır. Bu arada ikinci uyarıda “eğer salonda oynamaya devam edersen bu sandalyede oturacaksın.” cezası hatırlatılmalıdır. Ses tonu çocuğun dikkatini toplamak için kararlı ve sert olabilir, ancak öfkeli olmamalıdır. Eğer hala davranış tekrarlanırsa, çocuk sandalyeye oturtulmalıdır.</w:t>
      </w:r>
    </w:p>
    <w:p w:rsidR="00BB1CCA" w:rsidRDefault="00BB1CCA" w:rsidP="00BB1CCA">
      <w:pPr>
        <w:jc w:val="both"/>
      </w:pPr>
      <w:r>
        <w:t>En önemli hususlardan biri de ceza zamanı süresinin ayarlanmasıdır. Gereğinden fazla uzun bir ceza zamanının düzeltici değil, bıktırıcı bir etkisi vardır. 6 yaşındaki bir çocuk için şiddetli olmayan bir olumsuz davranış için 5 dakika, şiddetli bir davranış için 10 dakika uygundur. 5 yaşından küçük çocuklarda bu süre 3 ile 5 dakika arasında iken, 10 yaşından büyük çocuklar için 10 dakika ile 20 dakika arasıdır. Ceza zamanı sona erdiğinde, çocuk sandalyeden kaldırılıp hiçbir şey olmamış gibi davranılmaya devam edilmelidir.</w:t>
      </w:r>
    </w:p>
    <w:p w:rsidR="00BB1CCA" w:rsidRDefault="00BB1CCA" w:rsidP="00BB1CCA">
      <w:pPr>
        <w:jc w:val="both"/>
      </w:pPr>
      <w:r>
        <w:t>Ceza Zamanı Uygulaması</w:t>
      </w:r>
    </w:p>
    <w:p w:rsidR="00BB1CCA" w:rsidRDefault="00BB1CCA" w:rsidP="00BB1CCA">
      <w:pPr>
        <w:jc w:val="both"/>
      </w:pPr>
      <w:r>
        <w:t>1. Çocuğunuza isteğinizi kararlı ancak hoş bir biçimde söyleyin.</w:t>
      </w:r>
    </w:p>
    <w:p w:rsidR="00BB1CCA" w:rsidRDefault="00BB1CCA" w:rsidP="00BB1CCA">
      <w:pPr>
        <w:jc w:val="both"/>
      </w:pPr>
      <w:r>
        <w:t>2. Söyledikten sonra beşe kadar sayın (sesli bir biçimde veya içinizden).</w:t>
      </w:r>
    </w:p>
    <w:p w:rsidR="00BB1CCA" w:rsidRDefault="00BB1CCA" w:rsidP="00BB1CCA">
      <w:pPr>
        <w:jc w:val="both"/>
      </w:pPr>
      <w:r>
        <w:t>3. Eğer çocuğunuz bu beş saniye içerisinde harekete geçmezse, onunla göz ilişkisi kurarak, isteneni yapmazsan odana gideceksin diye kararlı bir ses tonuyla konuşun.</w:t>
      </w:r>
    </w:p>
    <w:p w:rsidR="00BB1CCA" w:rsidRDefault="00BB1CCA" w:rsidP="00BB1CCA">
      <w:pPr>
        <w:jc w:val="both"/>
      </w:pPr>
      <w:r>
        <w:t>4. Tekrar beşe kadar sayın.</w:t>
      </w:r>
    </w:p>
    <w:p w:rsidR="00BB1CCA" w:rsidRDefault="00BB1CCA" w:rsidP="00BB1CCA">
      <w:pPr>
        <w:jc w:val="both"/>
      </w:pPr>
      <w:r>
        <w:t>5. Eğer çocuğunuz bu ikinci beş saniye içerisinde gene harekete geçmezse, söyleneni yapmadığı için daha önceden belirlediğiniz sandalyeye veya odasına gönderin. Bunu hemen gerçekleştirin. Söz verme ve özür dilemeleri dikkate almayın.</w:t>
      </w:r>
    </w:p>
    <w:p w:rsidR="00BB1CCA" w:rsidRDefault="00BB1CCA" w:rsidP="00BB1CCA">
      <w:pPr>
        <w:jc w:val="both"/>
      </w:pPr>
      <w:r>
        <w:t>6. Çocuğunuza siz söyleyene kadar orada kalacağını ve orada uygun davranmazsa sürenin uygun davranana kadar uzayacağını belirtin. Bunları tekrar etmeden bir kez ve anlaşılır biçimde söyleyin.</w:t>
      </w:r>
    </w:p>
    <w:p w:rsidR="00BB1CCA" w:rsidRDefault="00BB1CCA" w:rsidP="00BB1CCA">
      <w:pPr>
        <w:jc w:val="both"/>
      </w:pPr>
      <w:r>
        <w:t>7. Ceza zamanı süresince çocuğunuzla tartışmayın. Başkalarının da konuşmamasını sağlayın.</w:t>
      </w:r>
    </w:p>
    <w:p w:rsidR="00BB1CCA" w:rsidRDefault="00BB1CCA" w:rsidP="00BB1CCA">
      <w:pPr>
        <w:jc w:val="both"/>
      </w:pPr>
      <w:r>
        <w:t>8. Uygun bir sürenin sonunda ceza zamanını sonlandırın. Sürenin bitiminden sonra cezayı konuşmaktan kaçının.</w:t>
      </w:r>
    </w:p>
    <w:p w:rsidR="00BB1CCA" w:rsidRDefault="00BB1CCA" w:rsidP="00BB1CCA">
      <w:pPr>
        <w:jc w:val="both"/>
      </w:pPr>
      <w:r>
        <w:t>9. Yaptığı ilk olumlu davranışta çocuğunuzu ödüllendirmekten kaçınmayın</w:t>
      </w:r>
    </w:p>
    <w:p w:rsidR="00744964" w:rsidRDefault="00744964" w:rsidP="00BB1CCA">
      <w:pPr>
        <w:jc w:val="both"/>
      </w:pPr>
    </w:p>
    <w:p w:rsidR="00744964" w:rsidRPr="00744964" w:rsidRDefault="00744964" w:rsidP="00744964">
      <w:pPr>
        <w:jc w:val="center"/>
        <w:rPr>
          <w:sz w:val="24"/>
        </w:rPr>
      </w:pPr>
      <w:r w:rsidRPr="00744964">
        <w:rPr>
          <w:sz w:val="24"/>
        </w:rPr>
        <w:t>ETKİLİ ANA-BABA TUTUMUNDA TUTARLILIK VE KARARLILIK ESASTIR.</w:t>
      </w:r>
    </w:p>
    <w:p w:rsidR="00744964" w:rsidRPr="00744964" w:rsidRDefault="00744964" w:rsidP="00744964">
      <w:pPr>
        <w:jc w:val="center"/>
        <w:rPr>
          <w:sz w:val="24"/>
        </w:rPr>
      </w:pPr>
      <w:r w:rsidRPr="00744964">
        <w:rPr>
          <w:sz w:val="24"/>
        </w:rPr>
        <w:t xml:space="preserve">ETKİLİ İLETİŞİM YOLLARINI KULLANMAYI UNUTMAYIN </w:t>
      </w:r>
      <w:r w:rsidRPr="00744964">
        <w:rPr>
          <w:sz w:val="24"/>
        </w:rPr>
        <w:sym w:font="Wingdings" w:char="F04A"/>
      </w:r>
    </w:p>
    <w:p w:rsidR="00BB1CCA" w:rsidRDefault="00BB1CCA" w:rsidP="00744964">
      <w:pPr>
        <w:rPr>
          <w:b/>
          <w:color w:val="E36C0A" w:themeColor="accent6" w:themeShade="BF"/>
          <w:sz w:val="32"/>
        </w:rPr>
      </w:pPr>
    </w:p>
    <w:p w:rsidR="00D42A3E" w:rsidRPr="00BB1CCA" w:rsidRDefault="00D42A3E" w:rsidP="00BB1CCA">
      <w:pPr>
        <w:jc w:val="center"/>
        <w:rPr>
          <w:b/>
          <w:color w:val="E36C0A" w:themeColor="accent6" w:themeShade="BF"/>
          <w:sz w:val="32"/>
        </w:rPr>
      </w:pPr>
      <w:r w:rsidRPr="00BB1CCA">
        <w:rPr>
          <w:b/>
          <w:color w:val="E36C0A" w:themeColor="accent6" w:themeShade="BF"/>
          <w:sz w:val="32"/>
        </w:rPr>
        <w:lastRenderedPageBreak/>
        <w:t>DEHB’na sıklıkla eşlik eden diğer bir bozukluk:</w:t>
      </w:r>
    </w:p>
    <w:p w:rsidR="00D42A3E" w:rsidRPr="00BB1CCA" w:rsidRDefault="00D42A3E" w:rsidP="00BB1CCA">
      <w:pPr>
        <w:jc w:val="center"/>
        <w:rPr>
          <w:b/>
          <w:color w:val="E36C0A" w:themeColor="accent6" w:themeShade="BF"/>
          <w:sz w:val="32"/>
        </w:rPr>
      </w:pPr>
      <w:r w:rsidRPr="00BB1CCA">
        <w:rPr>
          <w:b/>
          <w:color w:val="E36C0A" w:themeColor="accent6" w:themeShade="BF"/>
          <w:sz w:val="32"/>
        </w:rPr>
        <w:t>ÖZGÜL ÖĞRENME GÜÇLÜĞÜ</w:t>
      </w:r>
    </w:p>
    <w:p w:rsidR="00D42A3E" w:rsidRDefault="00D42A3E" w:rsidP="00D42A3E">
      <w:pPr>
        <w:jc w:val="both"/>
      </w:pPr>
      <w:r>
        <w:t>Özgül öğrenme güçlüğü (ÖÖG), bireylerin s</w:t>
      </w:r>
      <w:r w:rsidR="00AF3883">
        <w:t>tandart testlerde, okuma, yazma</w:t>
      </w:r>
      <w:r>
        <w:t>ya da matematik alanında yaş, zekâ ve eğitim düz</w:t>
      </w:r>
      <w:r w:rsidR="00AF3883">
        <w:t xml:space="preserve">eylerine göre beklenenin </w:t>
      </w:r>
      <w:r w:rsidR="009B0FDB">
        <w:t>önemli ölçüde</w:t>
      </w:r>
      <w:r>
        <w:t xml:space="preserve"> altında olmasıdır. </w:t>
      </w:r>
      <w:r w:rsidR="009B0FDB">
        <w:t>Özgül öğrenme güçlüğü ya da öğrenme bozukluğu terimi,“disleksi” (okuma alanında güçlük), “disgrafi” (yazı alanında güçlük) ya da “diskalkuli”(matematik alanında güçlük) olarak da bilinen terimlerin hepsini içinde barındırmaktadır. Öğrenme, algılama, organize etme, depolama ve gerektiğinde bilgiyi göstermeyi içeren, bilginin kazanılması işlevidir. Bu tanıma göre önce bilgi beyne ulaşmalı (girdi), sonra organize edilmeli, anlaşılmalı (bütünleme), ardından depolanmalı (bellek) ve gerektiğinde dışarı verilmeli yani kullanılmalıdır (çıktı).Öğrenme sürecinde yaşanan bu aşamalardan birinde ya da birkaçında bir sorun olduğunda ÖÖG ortaya çıkar.</w:t>
      </w:r>
    </w:p>
    <w:p w:rsidR="00AF3883" w:rsidRDefault="00D42A3E" w:rsidP="00D42A3E">
      <w:pPr>
        <w:jc w:val="both"/>
      </w:pPr>
      <w:r>
        <w:t>ÖÖG’nin nedenleri henüz tam olarak bilin</w:t>
      </w:r>
      <w:r w:rsidR="00AF3883">
        <w:t xml:space="preserve">memekle birlikte, merkezi </w:t>
      </w:r>
      <w:r w:rsidR="009B0FDB">
        <w:t>sinir sisteminin</w:t>
      </w:r>
      <w:r>
        <w:t xml:space="preserve"> işleyiş bozukluğundan kaynaklandığı ve </w:t>
      </w:r>
      <w:r w:rsidR="00AF3883">
        <w:t xml:space="preserve">yapısal olduğu </w:t>
      </w:r>
      <w:r w:rsidR="009B0FDB">
        <w:t>düşünülmektedir. Kesinlikle</w:t>
      </w:r>
      <w:r>
        <w:t xml:space="preserve"> zekâ geriliği değildir. ÖÖG tanısının konm</w:t>
      </w:r>
      <w:r w:rsidR="00AF3883">
        <w:t xml:space="preserve">ası için bireyin zekâ </w:t>
      </w:r>
      <w:r w:rsidR="009B0FDB">
        <w:t>düzeyinin normal</w:t>
      </w:r>
      <w:r>
        <w:t xml:space="preserve"> sınırlarda (ya da üzerinde) olması b</w:t>
      </w:r>
      <w:r w:rsidR="00AF3883">
        <w:t xml:space="preserve">eklenmektedir. ÖÖG’de </w:t>
      </w:r>
      <w:r w:rsidR="009B0FDB">
        <w:t>yaşıtları düzeyinde</w:t>
      </w:r>
      <w:r>
        <w:t xml:space="preserve"> okuyup yazamaması ya da matematik</w:t>
      </w:r>
      <w:r w:rsidR="00AF3883">
        <w:t xml:space="preserve"> alanında güçlükler en </w:t>
      </w:r>
      <w:r w:rsidR="009B0FDB">
        <w:t>belirgin özelliklerdir</w:t>
      </w:r>
      <w:r>
        <w:t>. Bununla beraber ÖÖG olan bi</w:t>
      </w:r>
      <w:r w:rsidR="00AF3883">
        <w:t xml:space="preserve">reylerin sıklıkla sağını </w:t>
      </w:r>
      <w:r w:rsidR="009B0FDB">
        <w:t>solunu öğrenememe</w:t>
      </w:r>
      <w:r>
        <w:t>, okuduğunu anlamama, aktarmak istediğini iyi ifad</w:t>
      </w:r>
      <w:r w:rsidR="00AF3883">
        <w:t xml:space="preserve">e </w:t>
      </w:r>
      <w:r w:rsidR="009B0FDB">
        <w:t>edememe, sıralama</w:t>
      </w:r>
      <w:r>
        <w:t xml:space="preserve"> yapamama, zaman kavramlarını öğrenemem</w:t>
      </w:r>
      <w:r w:rsidR="00AF3883">
        <w:t xml:space="preserve">e gibi güçlükler yaşadıkları </w:t>
      </w:r>
      <w:r w:rsidR="009B0FDB">
        <w:t>da görülmektedir</w:t>
      </w:r>
      <w:r>
        <w:t>. Aynı zamanda bu sorunun etkil</w:t>
      </w:r>
      <w:r w:rsidR="00AF3883">
        <w:t xml:space="preserve">eri, yaşamın tüm alanlarında </w:t>
      </w:r>
      <w:r w:rsidR="009B0FDB">
        <w:t>da gözlemlenebilir</w:t>
      </w:r>
      <w:r>
        <w:t>. Çocukların sosyal ve sportif etkinliklere</w:t>
      </w:r>
      <w:r w:rsidR="00AF3883">
        <w:t xml:space="preserve"> katılmalarını, arkadaş ve aile </w:t>
      </w:r>
      <w:r>
        <w:t>içi ilişkilerini sağlıklı sürdürebilmelerini bütü</w:t>
      </w:r>
      <w:r w:rsidR="00AF3883">
        <w:t xml:space="preserve">nüyle etkilemektedir. Yaşanılan </w:t>
      </w:r>
      <w:r>
        <w:t>başarısızlık ve hayal kırıklıkları zaman zaman kaygı</w:t>
      </w:r>
      <w:r w:rsidR="00AF3883">
        <w:t xml:space="preserve"> bozuklukları ve depresyon gibi </w:t>
      </w:r>
      <w:r>
        <w:t xml:space="preserve">başka </w:t>
      </w:r>
      <w:r w:rsidR="00AF3883">
        <w:t xml:space="preserve">hastalıklara da neden olabilir. </w:t>
      </w:r>
      <w:r>
        <w:t>ÖÖG tanısı, standart testler aracılığı ile ruh sağlığ</w:t>
      </w:r>
      <w:r w:rsidR="00AF3883">
        <w:t xml:space="preserve">ı alanında çalışan uzmanlar </w:t>
      </w:r>
      <w:r>
        <w:t>tarafından konulmaktadır. Okul öncesi dönemde b</w:t>
      </w:r>
      <w:r w:rsidR="00AF3883">
        <w:t xml:space="preserve">azı belirtiler olmasına karşın, </w:t>
      </w:r>
      <w:r>
        <w:t>genellikle okul çağındaki çocukların %15-20’s</w:t>
      </w:r>
      <w:r w:rsidR="00AF3883">
        <w:t xml:space="preserve">ine bu tanı konmaktadır. Dikkat </w:t>
      </w:r>
      <w:r>
        <w:t xml:space="preserve">Eksikliği Hiperaktivite Bozukluğu (DEHB) ile birlikte görülebilir ancak </w:t>
      </w:r>
      <w:r w:rsidR="00AF3883">
        <w:t xml:space="preserve">bu ikisi </w:t>
      </w:r>
      <w:r>
        <w:t>ke</w:t>
      </w:r>
      <w:r w:rsidR="00AF3883">
        <w:t xml:space="preserve">sinlikle farklı bozukluklardır. </w:t>
      </w:r>
      <w:r>
        <w:t>ÖÖG yaşam boyu süren bir bozukluktur, p</w:t>
      </w:r>
      <w:r w:rsidR="00AF3883">
        <w:t xml:space="preserve">siko-eğitsel bir yaklaşımla ele </w:t>
      </w:r>
      <w:r>
        <w:t>alınmazsa kendiliğinden düzelmez. Sadece ÖÖG’ye öz</w:t>
      </w:r>
      <w:r w:rsidR="00AF3883">
        <w:t xml:space="preserve">gü ilaç tedavisi ya da özel bir </w:t>
      </w:r>
      <w:r>
        <w:t>diyeti yoktur. Yaş ilerledikçe bireyler güçlüklerinin fa</w:t>
      </w:r>
      <w:r w:rsidR="00AF3883">
        <w:t xml:space="preserve">rkında olup kendilerine öğrenme </w:t>
      </w:r>
      <w:r>
        <w:t>stratejileri geliştirir ve ya</w:t>
      </w:r>
      <w:r w:rsidR="00AF3883">
        <w:t>şamlarını kolaylaştırabilirler.</w:t>
      </w:r>
    </w:p>
    <w:p w:rsidR="00AF3883" w:rsidRDefault="00AF3883" w:rsidP="00D42A3E">
      <w:pPr>
        <w:jc w:val="both"/>
      </w:pPr>
      <w:r>
        <w:t xml:space="preserve"> </w:t>
      </w:r>
      <w:r w:rsidR="00D42A3E">
        <w:t xml:space="preserve">ÖÖG olan bir ilk 4. sınıf öğrencisinin yazısı </w:t>
      </w:r>
      <w:r>
        <w:t xml:space="preserve">                ÖÖG olan bir ilk 3. sınıf öğrencisinin yazısı</w:t>
      </w:r>
    </w:p>
    <w:p w:rsidR="00AF3883" w:rsidRDefault="00AF3883" w:rsidP="00D42A3E">
      <w:pPr>
        <w:jc w:val="both"/>
      </w:pPr>
      <w:r>
        <w:rPr>
          <w:noProof/>
          <w:lang w:eastAsia="tr-TR"/>
        </w:rPr>
        <w:drawing>
          <wp:inline distT="0" distB="0" distL="0" distR="0">
            <wp:extent cx="2538518" cy="1900052"/>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985" cy="1900402"/>
                    </a:xfrm>
                    <a:prstGeom prst="rect">
                      <a:avLst/>
                    </a:prstGeom>
                    <a:noFill/>
                    <a:ln>
                      <a:noFill/>
                    </a:ln>
                  </pic:spPr>
                </pic:pic>
              </a:graphicData>
            </a:graphic>
          </wp:inline>
        </w:drawing>
      </w:r>
      <w:r w:rsidRPr="00AF3883">
        <w:rPr>
          <w:noProof/>
          <w:lang w:eastAsia="tr-TR"/>
        </w:rPr>
        <w:t xml:space="preserve"> </w:t>
      </w:r>
      <w:r>
        <w:rPr>
          <w:noProof/>
          <w:lang w:eastAsia="tr-TR"/>
        </w:rPr>
        <w:t xml:space="preserve">                    </w:t>
      </w:r>
      <w:r>
        <w:rPr>
          <w:noProof/>
          <w:lang w:eastAsia="tr-TR"/>
        </w:rPr>
        <w:drawing>
          <wp:inline distT="0" distB="0" distL="0" distR="0" wp14:anchorId="5C1F3C28" wp14:editId="3553C02B">
            <wp:extent cx="2503871" cy="187411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961" cy="1877928"/>
                    </a:xfrm>
                    <a:prstGeom prst="rect">
                      <a:avLst/>
                    </a:prstGeom>
                    <a:noFill/>
                    <a:ln>
                      <a:noFill/>
                    </a:ln>
                  </pic:spPr>
                </pic:pic>
              </a:graphicData>
            </a:graphic>
          </wp:inline>
        </w:drawing>
      </w:r>
    </w:p>
    <w:p w:rsidR="00AF3883" w:rsidRDefault="00AF3883" w:rsidP="00D42A3E">
      <w:pPr>
        <w:jc w:val="both"/>
      </w:pPr>
    </w:p>
    <w:p w:rsidR="00AF3883" w:rsidRPr="00AF3883" w:rsidRDefault="00AF3883" w:rsidP="00D42A3E">
      <w:pPr>
        <w:jc w:val="both"/>
        <w:rPr>
          <w:b/>
          <w:color w:val="E36C0A" w:themeColor="accent6" w:themeShade="BF"/>
          <w:sz w:val="28"/>
        </w:rPr>
      </w:pPr>
    </w:p>
    <w:p w:rsidR="00D42A3E" w:rsidRPr="00AF3883" w:rsidRDefault="00D42A3E" w:rsidP="00AF3883">
      <w:pPr>
        <w:jc w:val="center"/>
        <w:rPr>
          <w:b/>
          <w:color w:val="E36C0A" w:themeColor="accent6" w:themeShade="BF"/>
          <w:sz w:val="28"/>
        </w:rPr>
      </w:pPr>
      <w:r w:rsidRPr="00AF3883">
        <w:rPr>
          <w:b/>
          <w:color w:val="E36C0A" w:themeColor="accent6" w:themeShade="BF"/>
          <w:sz w:val="28"/>
        </w:rPr>
        <w:lastRenderedPageBreak/>
        <w:t>ÖÖG olan çocukların özellikleri</w:t>
      </w:r>
    </w:p>
    <w:p w:rsidR="00D42A3E" w:rsidRPr="00AF3883" w:rsidRDefault="00D42A3E" w:rsidP="00D42A3E">
      <w:pPr>
        <w:jc w:val="both"/>
        <w:rPr>
          <w:b/>
        </w:rPr>
      </w:pPr>
      <w:r w:rsidRPr="00AF3883">
        <w:rPr>
          <w:b/>
        </w:rPr>
        <w:t>I. Okuma / yazma alanında</w:t>
      </w:r>
    </w:p>
    <w:p w:rsidR="00D42A3E" w:rsidRDefault="00D42A3E" w:rsidP="00D42A3E">
      <w:pPr>
        <w:jc w:val="both"/>
      </w:pPr>
      <w:r>
        <w:t xml:space="preserve">· Okurken ya da yazarken harflerin ya </w:t>
      </w:r>
      <w:r w:rsidR="00AF3883">
        <w:t xml:space="preserve">da sayıların yönünü ters yazma, </w:t>
      </w:r>
      <w:r>
        <w:t>kelimeleri sondan başa doğru, sanki aynadan görüyormuş gibi yazma</w:t>
      </w:r>
    </w:p>
    <w:p w:rsidR="00D42A3E" w:rsidRDefault="00D42A3E" w:rsidP="00D42A3E">
      <w:pPr>
        <w:jc w:val="both"/>
      </w:pPr>
      <w:r>
        <w:t>· Kelimeleri tersten okuyup yazma (ev yerine ve)</w:t>
      </w:r>
    </w:p>
    <w:p w:rsidR="00D42A3E" w:rsidRDefault="00D42A3E" w:rsidP="00D42A3E">
      <w:pPr>
        <w:jc w:val="both"/>
      </w:pPr>
      <w:r>
        <w:t>· Harf atlayarak, kelimeyi eksik yazma, noktalı ve noktasız harfleri yanlış yazma</w:t>
      </w:r>
    </w:p>
    <w:p w:rsidR="00D42A3E" w:rsidRDefault="00D42A3E" w:rsidP="00D42A3E">
      <w:pPr>
        <w:jc w:val="both"/>
      </w:pPr>
      <w:r>
        <w:t>· Okurken ya da yazarken harf karıştırma (b yerine d)</w:t>
      </w:r>
    </w:p>
    <w:p w:rsidR="00D42A3E" w:rsidRDefault="00D42A3E" w:rsidP="00D42A3E">
      <w:pPr>
        <w:jc w:val="both"/>
      </w:pPr>
      <w:r>
        <w:t>· Okurken sıklıkla bulunduğu yeri kaybetme ya da satır atlama</w:t>
      </w:r>
    </w:p>
    <w:p w:rsidR="00D42A3E" w:rsidRDefault="00D42A3E" w:rsidP="00D42A3E">
      <w:pPr>
        <w:jc w:val="both"/>
      </w:pPr>
      <w:r>
        <w:t>· Yazı yazarken çok çabuk yorulma</w:t>
      </w:r>
    </w:p>
    <w:p w:rsidR="00D42A3E" w:rsidRPr="00AF3883" w:rsidRDefault="00D42A3E" w:rsidP="00D42A3E">
      <w:pPr>
        <w:jc w:val="both"/>
        <w:rPr>
          <w:b/>
        </w:rPr>
      </w:pPr>
      <w:r w:rsidRPr="00AF3883">
        <w:rPr>
          <w:b/>
        </w:rPr>
        <w:t>II. Matematik Alanında</w:t>
      </w:r>
    </w:p>
    <w:p w:rsidR="00D42A3E" w:rsidRDefault="00D42A3E" w:rsidP="00D42A3E">
      <w:pPr>
        <w:jc w:val="both"/>
      </w:pPr>
      <w:r>
        <w:t>· Sayıları ve matematik sembollerini öğrenememe</w:t>
      </w:r>
    </w:p>
    <w:p w:rsidR="00D42A3E" w:rsidRDefault="00D42A3E" w:rsidP="00D42A3E">
      <w:pPr>
        <w:jc w:val="both"/>
      </w:pPr>
      <w:r>
        <w:t>· Basit işlemleri öğrenememe</w:t>
      </w:r>
    </w:p>
    <w:p w:rsidR="00D42A3E" w:rsidRDefault="00D42A3E" w:rsidP="00D42A3E">
      <w:pPr>
        <w:jc w:val="both"/>
      </w:pPr>
      <w:r>
        <w:t>· Problemi anlayıp işleme geçirmede güçlük</w:t>
      </w:r>
    </w:p>
    <w:p w:rsidR="00D42A3E" w:rsidRDefault="00D42A3E" w:rsidP="00D42A3E">
      <w:pPr>
        <w:jc w:val="both"/>
      </w:pPr>
      <w:r>
        <w:t>· Çarpım tablosunu ezberleyememe</w:t>
      </w:r>
    </w:p>
    <w:p w:rsidR="00D42A3E" w:rsidRDefault="00D42A3E" w:rsidP="00D42A3E">
      <w:pPr>
        <w:jc w:val="both"/>
      </w:pPr>
      <w:r>
        <w:t>III. Diğer alanlarda</w:t>
      </w:r>
    </w:p>
    <w:p w:rsidR="00D42A3E" w:rsidRDefault="00D42A3E" w:rsidP="00D42A3E">
      <w:pPr>
        <w:jc w:val="both"/>
      </w:pPr>
      <w:r>
        <w:t>· Dün / bugün / yarın kavramlarını zor öğrenme, doğru kullanamama</w:t>
      </w:r>
    </w:p>
    <w:p w:rsidR="00D42A3E" w:rsidRDefault="00D42A3E" w:rsidP="00D42A3E">
      <w:pPr>
        <w:jc w:val="both"/>
      </w:pPr>
      <w:r>
        <w:t>· Saati zor öğrenme</w:t>
      </w:r>
    </w:p>
    <w:p w:rsidR="00D42A3E" w:rsidRDefault="00D42A3E" w:rsidP="00D42A3E">
      <w:pPr>
        <w:jc w:val="both"/>
      </w:pPr>
      <w:r>
        <w:t>· Sağını solunu öğrenememe</w:t>
      </w:r>
    </w:p>
    <w:p w:rsidR="00D42A3E" w:rsidRDefault="00D42A3E" w:rsidP="00D42A3E">
      <w:pPr>
        <w:jc w:val="both"/>
      </w:pPr>
      <w:r>
        <w:t>· Alfabenin harflerini, ayları, günleri sırasıyla öğrenememe</w:t>
      </w:r>
    </w:p>
    <w:p w:rsidR="00D42A3E" w:rsidRDefault="00D42A3E" w:rsidP="00D42A3E">
      <w:pPr>
        <w:jc w:val="both"/>
      </w:pPr>
      <w:r>
        <w:t>· Yaşadığı bir olayı, seyrettiği bir filmi sırasıyla aktaramama</w:t>
      </w:r>
    </w:p>
    <w:p w:rsidR="00D42A3E" w:rsidRDefault="00D42A3E" w:rsidP="00D42A3E">
      <w:pPr>
        <w:jc w:val="both"/>
      </w:pPr>
      <w:r>
        <w:t>· Çevreyi çok iyi tanıdığı halde yön bulmada güçlük yaşama</w:t>
      </w:r>
    </w:p>
    <w:p w:rsidR="00D42A3E" w:rsidRDefault="00D42A3E" w:rsidP="00D42A3E">
      <w:pPr>
        <w:jc w:val="both"/>
      </w:pPr>
      <w:r>
        <w:t>· Masanın üzerine ya da çekmeced</w:t>
      </w:r>
      <w:r w:rsidR="00AF3883">
        <w:t xml:space="preserve">e duran gözünün önündeki eşyayı </w:t>
      </w:r>
      <w:r>
        <w:t>bulamama</w:t>
      </w:r>
    </w:p>
    <w:p w:rsidR="00AF3883" w:rsidRDefault="00AF3883" w:rsidP="00D42A3E">
      <w:pPr>
        <w:jc w:val="both"/>
      </w:pPr>
      <w:r>
        <w:rPr>
          <w:noProof/>
          <w:lang w:eastAsia="tr-TR"/>
        </w:rPr>
        <w:drawing>
          <wp:inline distT="0" distB="0" distL="0" distR="0" wp14:anchorId="2C0C846A" wp14:editId="77408E54">
            <wp:extent cx="2600696" cy="19465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117" cy="1952145"/>
                    </a:xfrm>
                    <a:prstGeom prst="rect">
                      <a:avLst/>
                    </a:prstGeom>
                    <a:noFill/>
                    <a:ln>
                      <a:noFill/>
                    </a:ln>
                  </pic:spPr>
                </pic:pic>
              </a:graphicData>
            </a:graphic>
          </wp:inline>
        </w:drawing>
      </w:r>
      <w:r>
        <w:t xml:space="preserve">    </w:t>
      </w:r>
      <w:r w:rsidR="00D42A3E">
        <w:t>ÖÖG olan bir ilkokul 2. sınıf öğrencisin</w:t>
      </w:r>
      <w:r>
        <w:t>in saat çizimi</w:t>
      </w:r>
    </w:p>
    <w:p w:rsidR="00D42A3E" w:rsidRPr="00AF3883" w:rsidRDefault="00D42A3E" w:rsidP="00AF3883">
      <w:pPr>
        <w:jc w:val="center"/>
        <w:rPr>
          <w:b/>
          <w:color w:val="E36C0A" w:themeColor="accent6" w:themeShade="BF"/>
          <w:sz w:val="28"/>
        </w:rPr>
      </w:pPr>
      <w:r w:rsidRPr="00AF3883">
        <w:rPr>
          <w:b/>
          <w:color w:val="E36C0A" w:themeColor="accent6" w:themeShade="BF"/>
          <w:sz w:val="28"/>
        </w:rPr>
        <w:lastRenderedPageBreak/>
        <w:t>Çocuğum ÖÖG Sorunlarından Hangisini Yaşıyor?</w:t>
      </w:r>
    </w:p>
    <w:p w:rsidR="00AF3883" w:rsidRDefault="00D42A3E" w:rsidP="00D42A3E">
      <w:pPr>
        <w:jc w:val="both"/>
      </w:pPr>
      <w:r>
        <w:t>Her çocuğun ÖÖG’si farklıdır. Ç</w:t>
      </w:r>
      <w:r w:rsidR="00AF3883">
        <w:t xml:space="preserve">ocuğun güçlü ve güçsüz alanları </w:t>
      </w:r>
      <w:r>
        <w:t>belirlenip, çocuğa ona göre yaklaşılmal</w:t>
      </w:r>
      <w:r w:rsidR="00AF3883">
        <w:t xml:space="preserve">ıdır. </w:t>
      </w:r>
    </w:p>
    <w:p w:rsidR="00D42A3E" w:rsidRPr="00AF3883" w:rsidRDefault="00D42A3E" w:rsidP="00D42A3E">
      <w:pPr>
        <w:jc w:val="both"/>
        <w:rPr>
          <w:color w:val="002060"/>
          <w:sz w:val="24"/>
          <w:u w:val="single"/>
        </w:rPr>
      </w:pPr>
      <w:r w:rsidRPr="00AF3883">
        <w:rPr>
          <w:color w:val="002060"/>
          <w:sz w:val="24"/>
          <w:u w:val="single"/>
        </w:rPr>
        <w:t>ÖÖG olan çocukların anne babalarına bazı öneriler</w:t>
      </w:r>
    </w:p>
    <w:p w:rsidR="00D42A3E" w:rsidRDefault="00D42A3E" w:rsidP="00D42A3E">
      <w:pPr>
        <w:jc w:val="both"/>
      </w:pPr>
      <w:r>
        <w:t>· Özgül Öğrenme Güçlüğü (ÖÖG), tembellik ya da sorumsuzluk değildir. Zekâ</w:t>
      </w:r>
    </w:p>
    <w:p w:rsidR="00D42A3E" w:rsidRDefault="00D42A3E" w:rsidP="00D42A3E">
      <w:pPr>
        <w:jc w:val="both"/>
      </w:pPr>
      <w:r>
        <w:t>geriliği hiç değildir. Çoğu zaman birli</w:t>
      </w:r>
      <w:r w:rsidR="00AF3883">
        <w:t xml:space="preserve">kte görülse de Dikkat Eksikliği </w:t>
      </w:r>
      <w:r>
        <w:t>Hiperaktivite Bozukluğundan farklı bir güçlüktür.</w:t>
      </w:r>
    </w:p>
    <w:p w:rsidR="00D42A3E" w:rsidRDefault="00D42A3E" w:rsidP="00D42A3E">
      <w:pPr>
        <w:jc w:val="both"/>
      </w:pPr>
      <w:r>
        <w:t>· Çocuğunuza ÖÖG tanısı konulduysa, bunun bir güçlük olduğunu kabul edin.</w:t>
      </w:r>
    </w:p>
    <w:p w:rsidR="00D42A3E" w:rsidRDefault="00D42A3E" w:rsidP="00D42A3E">
      <w:pPr>
        <w:jc w:val="both"/>
      </w:pPr>
      <w:r>
        <w:t>“İstemediği için yapmıyor, istese her şeyi b</w:t>
      </w:r>
      <w:r w:rsidR="00AF3883">
        <w:t xml:space="preserve">aşarır” düşüncesinden kendinizi </w:t>
      </w:r>
      <w:r>
        <w:t>kurtarın.</w:t>
      </w:r>
    </w:p>
    <w:p w:rsidR="00D42A3E" w:rsidRDefault="00D42A3E" w:rsidP="00D42A3E">
      <w:pPr>
        <w:jc w:val="both"/>
      </w:pPr>
      <w:r>
        <w:t>· ÖÖG hakkında bilgi sahibi olmaya çal</w:t>
      </w:r>
      <w:r w:rsidR="00AF3883">
        <w:t xml:space="preserve">ışın, çocuğunuzun kardeşlerine, </w:t>
      </w:r>
      <w:r>
        <w:t>öğretmenine ve çevrenize bu güçlük hakkında bilgi verin.</w:t>
      </w:r>
    </w:p>
    <w:p w:rsidR="00D42A3E" w:rsidRDefault="00D42A3E" w:rsidP="00D42A3E">
      <w:pPr>
        <w:jc w:val="both"/>
      </w:pPr>
      <w:r>
        <w:t>· Ruh sağlığı kliniklerinden, özel öğretmenlerden</w:t>
      </w:r>
      <w:r w:rsidR="00AF3883">
        <w:t xml:space="preserve"> destek alın. Kendi başınıza bu </w:t>
      </w:r>
      <w:r>
        <w:t>sorunla baş etmeye çalışmayın. Eşlik eden ba</w:t>
      </w:r>
      <w:r w:rsidR="00AF3883">
        <w:t xml:space="preserve">şka psikiyatrik sorunlar varsa, </w:t>
      </w:r>
      <w:r>
        <w:t>bunun için gerekli olan tedaviyi ertelemeyin.</w:t>
      </w:r>
    </w:p>
    <w:p w:rsidR="00D42A3E" w:rsidRDefault="00D42A3E" w:rsidP="00D42A3E">
      <w:pPr>
        <w:jc w:val="both"/>
      </w:pPr>
      <w:r>
        <w:t>· ÖÖG olan çocuklar belli etmeseler bi</w:t>
      </w:r>
      <w:r w:rsidR="00AF3883">
        <w:t xml:space="preserve">le güçlüklerinin ve okuma yazma </w:t>
      </w:r>
      <w:r>
        <w:t>konusunda sınıftaki diğer arkadaşlarının gerisi</w:t>
      </w:r>
      <w:r w:rsidR="00AF3883">
        <w:t xml:space="preserve">nde olduklarının farkındadırlar </w:t>
      </w:r>
      <w:r>
        <w:t>ve ister inanın ister inanmayın bunun için kendile</w:t>
      </w:r>
      <w:r w:rsidR="00AF3883">
        <w:t xml:space="preserve">rini kötü hissetmektedirler. Bu </w:t>
      </w:r>
      <w:r>
        <w:t>da çoğu zaman kaçınma davranışı göstermelerine, ders</w:t>
      </w:r>
      <w:r w:rsidR="00AF3883">
        <w:t xml:space="preserve">e katılmakta isteksiz </w:t>
      </w:r>
      <w:r>
        <w:t>olmalarına, ödev yapmak istememelerine neden olmaktadır.</w:t>
      </w:r>
    </w:p>
    <w:p w:rsidR="00D42A3E" w:rsidRDefault="00D42A3E" w:rsidP="00D42A3E">
      <w:pPr>
        <w:jc w:val="both"/>
      </w:pPr>
      <w:r>
        <w:t>· ÖÖG olan çocukların zekâları normal düzeyd</w:t>
      </w:r>
      <w:r w:rsidR="00AF3883">
        <w:t xml:space="preserve">e ya da üzerindedir. Bu nedenle </w:t>
      </w:r>
      <w:r>
        <w:t>bazı alanlarda (derslerde) başarılı olur ya da sizi</w:t>
      </w:r>
      <w:r w:rsidR="00AF3883">
        <w:t xml:space="preserve"> şaşırtıcı kıvraklıkta cevaplar </w:t>
      </w:r>
      <w:r>
        <w:t>verebilirken, okuma yazma konusunda ya da k</w:t>
      </w:r>
      <w:r w:rsidR="00AF3883">
        <w:t xml:space="preserve">endini ifade etmede yaşının çok </w:t>
      </w:r>
      <w:r>
        <w:t xml:space="preserve">altında performans gösterebilirler. Bu </w:t>
      </w:r>
      <w:r w:rsidR="00AF3883">
        <w:t xml:space="preserve">durumun sizi şaşırtmasına ya da </w:t>
      </w:r>
      <w:r>
        <w:t>öfkelendirmesine izin vermeyin.</w:t>
      </w:r>
    </w:p>
    <w:p w:rsidR="00D42A3E" w:rsidRDefault="00D42A3E" w:rsidP="00D42A3E">
      <w:pPr>
        <w:jc w:val="both"/>
      </w:pPr>
      <w:r>
        <w:t>· ÖÖG olan birçok çocuk, sayıları tanıma</w:t>
      </w:r>
      <w:r w:rsidR="00AF3883">
        <w:t xml:space="preserve">da, çarpım tablosunu öğrenmede, </w:t>
      </w:r>
      <w:r>
        <w:t>basit matematik sembollerini ayırt etmede g</w:t>
      </w:r>
      <w:r w:rsidR="00AF3883">
        <w:t xml:space="preserve">üçlük yaşarlar. Öte yandan, ÖÖG </w:t>
      </w:r>
      <w:r>
        <w:t>olan çocukların bir kısmı da okuma yazma</w:t>
      </w:r>
      <w:r w:rsidR="00AF3883">
        <w:t xml:space="preserve">da çok kötü iken, hala harfleri </w:t>
      </w:r>
      <w:r>
        <w:t>öğrenememişken, matematik alanında çok p</w:t>
      </w:r>
      <w:r w:rsidR="00AF3883">
        <w:t xml:space="preserve">arlak olabilir. Bu, “matematiği </w:t>
      </w:r>
      <w:r>
        <w:t>başardığına göre istese okumayı da ya</w:t>
      </w:r>
      <w:r w:rsidR="00AF3883">
        <w:t xml:space="preserve">par, demek ki istemiyor, önem </w:t>
      </w:r>
      <w:r>
        <w:t>vermiyor” diye düşünmenize neden olabilir</w:t>
      </w:r>
      <w:r w:rsidR="00AF3883">
        <w:t xml:space="preserve">. Lütfen unutmayın ki, bu durum </w:t>
      </w:r>
      <w:r>
        <w:t>isteğe bağlı değildir.</w:t>
      </w:r>
    </w:p>
    <w:p w:rsidR="00D42A3E" w:rsidRDefault="00D42A3E" w:rsidP="00D42A3E">
      <w:pPr>
        <w:jc w:val="both"/>
      </w:pPr>
      <w:r>
        <w:t>· Çocuğunuzun öğretmeni ile işbirliği içi</w:t>
      </w:r>
      <w:r w:rsidR="00AF3883">
        <w:t xml:space="preserve">nde olun. Bu durumun bir güçlük </w:t>
      </w:r>
      <w:r>
        <w:t>olduğunu açıklayın, gerekirse ruh sağlığı uzmanınız il</w:t>
      </w:r>
      <w:r w:rsidR="00AF3883">
        <w:t xml:space="preserve">e görüşmelerini sağlayın, </w:t>
      </w:r>
      <w:r>
        <w:t>kitap, broşür gibi bilgilerle öğretmeninizi güçlendirin.</w:t>
      </w:r>
    </w:p>
    <w:p w:rsidR="00D42A3E" w:rsidRDefault="00D42A3E" w:rsidP="00D42A3E">
      <w:pPr>
        <w:jc w:val="both"/>
      </w:pPr>
      <w:r>
        <w:t>· Evde birlikte ders çalışmak ebeveyn – çocuk i</w:t>
      </w:r>
      <w:r w:rsidR="00AF3883">
        <w:t xml:space="preserve">lişkisini yıpratmaya başladıysa </w:t>
      </w:r>
      <w:r>
        <w:t xml:space="preserve">lise mezunu ya da üniversite öğrencisi </w:t>
      </w:r>
      <w:r w:rsidR="00AF3883">
        <w:t xml:space="preserve">bir abla ya da ağabeyden günlük </w:t>
      </w:r>
      <w:r>
        <w:t>ödevleri yaptırma konusunda yardım alın.</w:t>
      </w:r>
    </w:p>
    <w:p w:rsidR="00D42A3E" w:rsidRDefault="00D42A3E" w:rsidP="00D42A3E">
      <w:pPr>
        <w:jc w:val="both"/>
      </w:pPr>
      <w:r>
        <w:t>· İlk zamanlar çocuğunuzla birlikte ders çalışma</w:t>
      </w:r>
      <w:r w:rsidR="00AF3883">
        <w:t xml:space="preserve">nız, ödev yapmanız gerekebilir, </w:t>
      </w:r>
      <w:r>
        <w:t>ona eşlik edin, nasıl yapacağını göst</w:t>
      </w:r>
      <w:r w:rsidR="00AF3883">
        <w:t xml:space="preserve">erip denetleyin ama onun yerine </w:t>
      </w:r>
      <w:r>
        <w:t>yapmayın.</w:t>
      </w:r>
    </w:p>
    <w:p w:rsidR="00D42A3E" w:rsidRDefault="00D42A3E" w:rsidP="00D42A3E">
      <w:pPr>
        <w:jc w:val="both"/>
      </w:pPr>
      <w:r>
        <w:t>· Ders çalışma ortamının sessiz, düzenli olması</w:t>
      </w:r>
      <w:r w:rsidR="00AF3883">
        <w:t xml:space="preserve">na, kısa sürelerle çalışıp kısa </w:t>
      </w:r>
      <w:r>
        <w:t>molalar vermeye özen gösterin.</w:t>
      </w:r>
    </w:p>
    <w:p w:rsidR="00D42A3E" w:rsidRDefault="00D42A3E" w:rsidP="00D42A3E">
      <w:pPr>
        <w:jc w:val="both"/>
      </w:pPr>
      <w:r>
        <w:lastRenderedPageBreak/>
        <w:t>· Okuması için siz örnek olun. Evde herkesin katıldığı günlük okuma saatleri</w:t>
      </w:r>
      <w:r w:rsidR="00AF3883">
        <w:t xml:space="preserve"> </w:t>
      </w:r>
      <w:r>
        <w:t>ayarlayın. İlk başlarda her gün 10 dakikalık okuma saatleri sıkılmadan, düzenli</w:t>
      </w:r>
      <w:r w:rsidR="00AF3883">
        <w:t xml:space="preserve"> </w:t>
      </w:r>
      <w:r>
        <w:t>okuma alışkanlığı sağlamasına yardımcı olur, daha sonra süreyi yavaş</w:t>
      </w:r>
      <w:r w:rsidR="00AF3883">
        <w:t xml:space="preserve"> yavaş </w:t>
      </w:r>
      <w:r>
        <w:t>arttırabilirsiniz.</w:t>
      </w:r>
    </w:p>
    <w:p w:rsidR="00D42A3E" w:rsidRDefault="00D42A3E" w:rsidP="00D42A3E">
      <w:pPr>
        <w:jc w:val="both"/>
      </w:pPr>
      <w:r>
        <w:t>· Yüksek sesle okumasını isteyin, o okurken siz mutlaka dinleyin.</w:t>
      </w:r>
    </w:p>
    <w:p w:rsidR="00D42A3E" w:rsidRDefault="00D42A3E" w:rsidP="00D42A3E">
      <w:pPr>
        <w:jc w:val="both"/>
      </w:pPr>
      <w:r>
        <w:t>· Boş zamanlarınızda ailece hep birlikte kelim</w:t>
      </w:r>
      <w:r w:rsidR="00AF3883">
        <w:t xml:space="preserve">e oyunları (adam asmaca, isim / </w:t>
      </w:r>
      <w:r>
        <w:t>şehir, kelimenin son harfiyle başlayan yeni b</w:t>
      </w:r>
      <w:r w:rsidR="00AF3883">
        <w:t xml:space="preserve">ir kelime türetme gibi) oynamak </w:t>
      </w:r>
      <w:r>
        <w:t>çocuğunuzun dikkatini arttırır, harfleri tanımasın</w:t>
      </w:r>
      <w:r w:rsidR="00AF3883">
        <w:t xml:space="preserve">a yardımcı olur, en önemlisi de </w:t>
      </w:r>
      <w:r>
        <w:t>birlikte keyifli zaman geçirmeniz ilişkinizi güçlendirir.</w:t>
      </w:r>
    </w:p>
    <w:p w:rsidR="00D42A3E" w:rsidRDefault="00D42A3E" w:rsidP="00D42A3E">
      <w:pPr>
        <w:jc w:val="both"/>
      </w:pPr>
      <w:r>
        <w:t>· Alışverişe giderken yaptığınız listeyi çoc</w:t>
      </w:r>
      <w:r w:rsidR="00AF3883">
        <w:t xml:space="preserve">uğunuza yazdırabilir, alışveriş </w:t>
      </w:r>
      <w:r>
        <w:t>sırasında listeyi eline verip, alınanları listeden bulup işaretlemesini</w:t>
      </w:r>
      <w:r w:rsidR="00AF3883">
        <w:t xml:space="preserve"> </w:t>
      </w:r>
      <w:r>
        <w:t>isteyebilirsiniz.</w:t>
      </w:r>
    </w:p>
    <w:p w:rsidR="00D42A3E" w:rsidRPr="005D6DCC" w:rsidRDefault="00D42A3E" w:rsidP="00D42A3E">
      <w:pPr>
        <w:jc w:val="both"/>
        <w:rPr>
          <w:rFonts w:cstheme="minorHAnsi"/>
          <w:b/>
          <w:i/>
          <w:sz w:val="20"/>
          <w:szCs w:val="18"/>
        </w:rPr>
      </w:pPr>
      <w:r w:rsidRPr="005D6DCC">
        <w:rPr>
          <w:rFonts w:cstheme="minorHAnsi"/>
          <w:b/>
          <w:i/>
          <w:sz w:val="20"/>
          <w:szCs w:val="18"/>
        </w:rPr>
        <w:t>Kaynaklar:</w:t>
      </w:r>
    </w:p>
    <w:p w:rsidR="00D42A3E" w:rsidRPr="005D6DCC" w:rsidRDefault="00D42A3E" w:rsidP="00D42A3E">
      <w:pPr>
        <w:jc w:val="both"/>
        <w:rPr>
          <w:rFonts w:cstheme="minorHAnsi"/>
          <w:i/>
          <w:sz w:val="18"/>
          <w:szCs w:val="18"/>
        </w:rPr>
      </w:pPr>
      <w:r w:rsidRPr="005D6DCC">
        <w:rPr>
          <w:rFonts w:cstheme="minorHAnsi"/>
          <w:i/>
          <w:sz w:val="18"/>
          <w:szCs w:val="18"/>
        </w:rPr>
        <w:t xml:space="preserve">1. Attention Deficit </w:t>
      </w:r>
      <w:proofErr w:type="spellStart"/>
      <w:r w:rsidRPr="005D6DCC">
        <w:rPr>
          <w:rFonts w:cstheme="minorHAnsi"/>
          <w:i/>
          <w:sz w:val="18"/>
          <w:szCs w:val="18"/>
        </w:rPr>
        <w:t>Hyperactivity</w:t>
      </w:r>
      <w:proofErr w:type="spellEnd"/>
      <w:r w:rsidRPr="005D6DCC">
        <w:rPr>
          <w:rFonts w:cstheme="minorHAnsi"/>
          <w:i/>
          <w:sz w:val="18"/>
          <w:szCs w:val="18"/>
        </w:rPr>
        <w:t xml:space="preserve"> </w:t>
      </w:r>
      <w:proofErr w:type="spellStart"/>
      <w:r w:rsidRPr="005D6DCC">
        <w:rPr>
          <w:rFonts w:cstheme="minorHAnsi"/>
          <w:i/>
          <w:sz w:val="18"/>
          <w:szCs w:val="18"/>
        </w:rPr>
        <w:t>Disorder</w:t>
      </w:r>
      <w:proofErr w:type="spellEnd"/>
      <w:r w:rsidRPr="005D6DCC">
        <w:rPr>
          <w:rFonts w:cstheme="minorHAnsi"/>
          <w:i/>
          <w:sz w:val="18"/>
          <w:szCs w:val="18"/>
        </w:rPr>
        <w:t xml:space="preserve"> A </w:t>
      </w:r>
      <w:proofErr w:type="spellStart"/>
      <w:r w:rsidRPr="005D6DCC">
        <w:rPr>
          <w:rFonts w:cstheme="minorHAnsi"/>
          <w:i/>
          <w:sz w:val="18"/>
          <w:szCs w:val="18"/>
        </w:rPr>
        <w:t>detailed</w:t>
      </w:r>
      <w:proofErr w:type="spellEnd"/>
      <w:r w:rsidRPr="005D6DCC">
        <w:rPr>
          <w:rFonts w:cstheme="minorHAnsi"/>
          <w:i/>
          <w:sz w:val="18"/>
          <w:szCs w:val="18"/>
        </w:rPr>
        <w:t xml:space="preserve"> </w:t>
      </w:r>
      <w:proofErr w:type="spellStart"/>
      <w:r w:rsidRPr="005D6DCC">
        <w:rPr>
          <w:rFonts w:cstheme="minorHAnsi"/>
          <w:i/>
          <w:sz w:val="18"/>
          <w:szCs w:val="18"/>
        </w:rPr>
        <w:t>booklet</w:t>
      </w:r>
      <w:proofErr w:type="spellEnd"/>
      <w:r w:rsidRPr="005D6DCC">
        <w:rPr>
          <w:rFonts w:cstheme="minorHAnsi"/>
          <w:i/>
          <w:sz w:val="18"/>
          <w:szCs w:val="18"/>
        </w:rPr>
        <w:t xml:space="preserve"> </w:t>
      </w:r>
      <w:proofErr w:type="spellStart"/>
      <w:r w:rsidRPr="005D6DCC">
        <w:rPr>
          <w:rFonts w:cstheme="minorHAnsi"/>
          <w:i/>
          <w:sz w:val="18"/>
          <w:szCs w:val="18"/>
        </w:rPr>
        <w:t>that</w:t>
      </w:r>
      <w:proofErr w:type="spellEnd"/>
      <w:r w:rsidRPr="005D6DCC">
        <w:rPr>
          <w:rFonts w:cstheme="minorHAnsi"/>
          <w:i/>
          <w:sz w:val="18"/>
          <w:szCs w:val="18"/>
        </w:rPr>
        <w:t xml:space="preserve"> </w:t>
      </w:r>
      <w:proofErr w:type="spellStart"/>
      <w:r w:rsidRPr="005D6DCC">
        <w:rPr>
          <w:rFonts w:cstheme="minorHAnsi"/>
          <w:i/>
          <w:sz w:val="18"/>
          <w:szCs w:val="18"/>
        </w:rPr>
        <w:t>describes</w:t>
      </w:r>
      <w:proofErr w:type="spellEnd"/>
      <w:r w:rsidRPr="005D6DCC">
        <w:rPr>
          <w:rFonts w:cstheme="minorHAnsi"/>
          <w:i/>
          <w:sz w:val="18"/>
          <w:szCs w:val="18"/>
        </w:rPr>
        <w:t xml:space="preserve"> </w:t>
      </w:r>
      <w:proofErr w:type="spellStart"/>
      <w:r w:rsidRPr="005D6DCC">
        <w:rPr>
          <w:rFonts w:cstheme="minorHAnsi"/>
          <w:i/>
          <w:sz w:val="18"/>
          <w:szCs w:val="18"/>
        </w:rPr>
        <w:t>the</w:t>
      </w:r>
      <w:proofErr w:type="spellEnd"/>
      <w:r w:rsidRPr="005D6DCC">
        <w:rPr>
          <w:rFonts w:cstheme="minorHAnsi"/>
          <w:i/>
          <w:sz w:val="18"/>
          <w:szCs w:val="18"/>
        </w:rPr>
        <w:t xml:space="preserve"> </w:t>
      </w:r>
      <w:proofErr w:type="spellStart"/>
      <w:r w:rsidRPr="005D6DCC">
        <w:rPr>
          <w:rFonts w:cstheme="minorHAnsi"/>
          <w:i/>
          <w:sz w:val="18"/>
          <w:szCs w:val="18"/>
        </w:rPr>
        <w:t>symptoms</w:t>
      </w:r>
      <w:proofErr w:type="spellEnd"/>
      <w:r w:rsidRPr="005D6DCC">
        <w:rPr>
          <w:rFonts w:cstheme="minorHAnsi"/>
          <w:i/>
          <w:sz w:val="18"/>
          <w:szCs w:val="18"/>
        </w:rPr>
        <w:t>,</w:t>
      </w:r>
      <w:r w:rsidR="005D6DCC">
        <w:rPr>
          <w:rFonts w:cstheme="minorHAnsi"/>
          <w:i/>
          <w:sz w:val="18"/>
          <w:szCs w:val="18"/>
        </w:rPr>
        <w:t xml:space="preserve"> </w:t>
      </w:r>
      <w:proofErr w:type="spellStart"/>
      <w:r w:rsidRPr="005D6DCC">
        <w:rPr>
          <w:rFonts w:cstheme="minorHAnsi"/>
          <w:i/>
          <w:sz w:val="18"/>
          <w:szCs w:val="18"/>
        </w:rPr>
        <w:t>causes</w:t>
      </w:r>
      <w:proofErr w:type="spellEnd"/>
      <w:r w:rsidRPr="005D6DCC">
        <w:rPr>
          <w:rFonts w:cstheme="minorHAnsi"/>
          <w:i/>
          <w:sz w:val="18"/>
          <w:szCs w:val="18"/>
        </w:rPr>
        <w:t xml:space="preserve">, </w:t>
      </w:r>
      <w:proofErr w:type="spellStart"/>
      <w:r w:rsidRPr="005D6DCC">
        <w:rPr>
          <w:rFonts w:cstheme="minorHAnsi"/>
          <w:i/>
          <w:sz w:val="18"/>
          <w:szCs w:val="18"/>
        </w:rPr>
        <w:t>and</w:t>
      </w:r>
      <w:proofErr w:type="spellEnd"/>
      <w:r w:rsidRPr="005D6DCC">
        <w:rPr>
          <w:rFonts w:cstheme="minorHAnsi"/>
          <w:i/>
          <w:sz w:val="18"/>
          <w:szCs w:val="18"/>
        </w:rPr>
        <w:t xml:space="preserve"> </w:t>
      </w:r>
      <w:proofErr w:type="spellStart"/>
      <w:r w:rsidRPr="005D6DCC">
        <w:rPr>
          <w:rFonts w:cstheme="minorHAnsi"/>
          <w:i/>
          <w:sz w:val="18"/>
          <w:szCs w:val="18"/>
        </w:rPr>
        <w:t>treatments</w:t>
      </w:r>
      <w:proofErr w:type="spellEnd"/>
      <w:r w:rsidRPr="005D6DCC">
        <w:rPr>
          <w:rFonts w:cstheme="minorHAnsi"/>
          <w:i/>
          <w:sz w:val="18"/>
          <w:szCs w:val="18"/>
        </w:rPr>
        <w:t xml:space="preserve">, </w:t>
      </w:r>
      <w:proofErr w:type="spellStart"/>
      <w:r w:rsidRPr="005D6DCC">
        <w:rPr>
          <w:rFonts w:cstheme="minorHAnsi"/>
          <w:i/>
          <w:sz w:val="18"/>
          <w:szCs w:val="18"/>
        </w:rPr>
        <w:t>with</w:t>
      </w:r>
      <w:proofErr w:type="spellEnd"/>
      <w:r w:rsidRPr="005D6DCC">
        <w:rPr>
          <w:rFonts w:cstheme="minorHAnsi"/>
          <w:i/>
          <w:sz w:val="18"/>
          <w:szCs w:val="18"/>
        </w:rPr>
        <w:t xml:space="preserve"> </w:t>
      </w:r>
      <w:proofErr w:type="spellStart"/>
      <w:r w:rsidRPr="005D6DCC">
        <w:rPr>
          <w:rFonts w:cstheme="minorHAnsi"/>
          <w:i/>
          <w:sz w:val="18"/>
          <w:szCs w:val="18"/>
        </w:rPr>
        <w:t>information</w:t>
      </w:r>
      <w:proofErr w:type="spellEnd"/>
      <w:r w:rsidRPr="005D6DCC">
        <w:rPr>
          <w:rFonts w:cstheme="minorHAnsi"/>
          <w:i/>
          <w:sz w:val="18"/>
          <w:szCs w:val="18"/>
        </w:rPr>
        <w:t xml:space="preserve"> on </w:t>
      </w:r>
      <w:proofErr w:type="spellStart"/>
      <w:r w:rsidRPr="005D6DCC">
        <w:rPr>
          <w:rFonts w:cstheme="minorHAnsi"/>
          <w:i/>
          <w:sz w:val="18"/>
          <w:szCs w:val="18"/>
        </w:rPr>
        <w:t>getting</w:t>
      </w:r>
      <w:proofErr w:type="spellEnd"/>
      <w:r w:rsidRPr="005D6DCC">
        <w:rPr>
          <w:rFonts w:cstheme="minorHAnsi"/>
          <w:i/>
          <w:sz w:val="18"/>
          <w:szCs w:val="18"/>
        </w:rPr>
        <w:t xml:space="preserve"> </w:t>
      </w:r>
      <w:proofErr w:type="spellStart"/>
      <w:r w:rsidRPr="005D6DCC">
        <w:rPr>
          <w:rFonts w:cstheme="minorHAnsi"/>
          <w:i/>
          <w:sz w:val="18"/>
          <w:szCs w:val="18"/>
        </w:rPr>
        <w:t>help</w:t>
      </w:r>
      <w:proofErr w:type="spellEnd"/>
      <w:r w:rsidRPr="005D6DCC">
        <w:rPr>
          <w:rFonts w:cstheme="minorHAnsi"/>
          <w:i/>
          <w:sz w:val="18"/>
          <w:szCs w:val="18"/>
        </w:rPr>
        <w:t xml:space="preserve"> </w:t>
      </w:r>
      <w:proofErr w:type="spellStart"/>
      <w:r w:rsidRPr="005D6DCC">
        <w:rPr>
          <w:rFonts w:cstheme="minorHAnsi"/>
          <w:i/>
          <w:sz w:val="18"/>
          <w:szCs w:val="18"/>
        </w:rPr>
        <w:t>and</w:t>
      </w:r>
      <w:proofErr w:type="spellEnd"/>
      <w:r w:rsidRPr="005D6DCC">
        <w:rPr>
          <w:rFonts w:cstheme="minorHAnsi"/>
          <w:i/>
          <w:sz w:val="18"/>
          <w:szCs w:val="18"/>
        </w:rPr>
        <w:t xml:space="preserve"> </w:t>
      </w:r>
      <w:proofErr w:type="spellStart"/>
      <w:r w:rsidRPr="005D6DCC">
        <w:rPr>
          <w:rFonts w:cstheme="minorHAnsi"/>
          <w:i/>
          <w:sz w:val="18"/>
          <w:szCs w:val="18"/>
        </w:rPr>
        <w:t>coping</w:t>
      </w:r>
      <w:proofErr w:type="spellEnd"/>
      <w:r w:rsidRPr="005D6DCC">
        <w:rPr>
          <w:rFonts w:cstheme="minorHAnsi"/>
          <w:i/>
          <w:sz w:val="18"/>
          <w:szCs w:val="18"/>
        </w:rPr>
        <w:t xml:space="preserve">, </w:t>
      </w:r>
      <w:proofErr w:type="spellStart"/>
      <w:r w:rsidRPr="005D6DCC">
        <w:rPr>
          <w:rFonts w:cstheme="minorHAnsi"/>
          <w:i/>
          <w:sz w:val="18"/>
          <w:szCs w:val="18"/>
        </w:rPr>
        <w:t>National</w:t>
      </w:r>
      <w:proofErr w:type="spellEnd"/>
      <w:r w:rsidRPr="005D6DCC">
        <w:rPr>
          <w:rFonts w:cstheme="minorHAnsi"/>
          <w:i/>
          <w:sz w:val="18"/>
          <w:szCs w:val="18"/>
        </w:rPr>
        <w:t xml:space="preserve"> </w:t>
      </w:r>
      <w:proofErr w:type="spellStart"/>
      <w:r w:rsidRPr="005D6DCC">
        <w:rPr>
          <w:rFonts w:cstheme="minorHAnsi"/>
          <w:i/>
          <w:sz w:val="18"/>
          <w:szCs w:val="18"/>
        </w:rPr>
        <w:t>Instute</w:t>
      </w:r>
      <w:proofErr w:type="spellEnd"/>
      <w:r w:rsidRPr="005D6DCC">
        <w:rPr>
          <w:rFonts w:cstheme="minorHAnsi"/>
          <w:i/>
          <w:sz w:val="18"/>
          <w:szCs w:val="18"/>
        </w:rPr>
        <w:t xml:space="preserve"> Of </w:t>
      </w:r>
      <w:proofErr w:type="spellStart"/>
      <w:r w:rsidRPr="005D6DCC">
        <w:rPr>
          <w:rFonts w:cstheme="minorHAnsi"/>
          <w:i/>
          <w:sz w:val="18"/>
          <w:szCs w:val="18"/>
        </w:rPr>
        <w:t>Mental</w:t>
      </w:r>
      <w:proofErr w:type="spellEnd"/>
      <w:r w:rsidR="005D6DCC">
        <w:rPr>
          <w:rFonts w:cstheme="minorHAnsi"/>
          <w:i/>
          <w:sz w:val="18"/>
          <w:szCs w:val="18"/>
        </w:rPr>
        <w:t xml:space="preserve"> </w:t>
      </w:r>
      <w:proofErr w:type="spellStart"/>
      <w:r w:rsidRPr="005D6DCC">
        <w:rPr>
          <w:rFonts w:cstheme="minorHAnsi"/>
          <w:i/>
          <w:sz w:val="18"/>
          <w:szCs w:val="18"/>
        </w:rPr>
        <w:t>Health</w:t>
      </w:r>
      <w:proofErr w:type="spellEnd"/>
      <w:r w:rsidRPr="005D6DCC">
        <w:rPr>
          <w:rFonts w:cstheme="minorHAnsi"/>
          <w:i/>
          <w:sz w:val="18"/>
          <w:szCs w:val="18"/>
        </w:rPr>
        <w:t>, 2003.</w:t>
      </w:r>
    </w:p>
    <w:p w:rsidR="00D42A3E" w:rsidRPr="005D6DCC" w:rsidRDefault="00D42A3E" w:rsidP="00D42A3E">
      <w:pPr>
        <w:jc w:val="both"/>
        <w:rPr>
          <w:rFonts w:cstheme="minorHAnsi"/>
          <w:i/>
          <w:sz w:val="18"/>
          <w:szCs w:val="18"/>
        </w:rPr>
      </w:pPr>
      <w:r w:rsidRPr="005D6DCC">
        <w:rPr>
          <w:rFonts w:cstheme="minorHAnsi"/>
          <w:i/>
          <w:sz w:val="18"/>
          <w:szCs w:val="18"/>
        </w:rPr>
        <w:t xml:space="preserve">2. </w:t>
      </w:r>
      <w:proofErr w:type="spellStart"/>
      <w:r w:rsidRPr="005D6DCC">
        <w:rPr>
          <w:rFonts w:cstheme="minorHAnsi"/>
          <w:i/>
          <w:sz w:val="18"/>
          <w:szCs w:val="18"/>
        </w:rPr>
        <w:t>Castellanos</w:t>
      </w:r>
      <w:proofErr w:type="spellEnd"/>
      <w:r w:rsidRPr="005D6DCC">
        <w:rPr>
          <w:rFonts w:cstheme="minorHAnsi"/>
          <w:i/>
          <w:sz w:val="18"/>
          <w:szCs w:val="18"/>
        </w:rPr>
        <w:t xml:space="preserve"> FX, Lee PP, </w:t>
      </w:r>
      <w:proofErr w:type="spellStart"/>
      <w:r w:rsidRPr="005D6DCC">
        <w:rPr>
          <w:rFonts w:cstheme="minorHAnsi"/>
          <w:i/>
          <w:sz w:val="18"/>
          <w:szCs w:val="18"/>
        </w:rPr>
        <w:t>Sharp</w:t>
      </w:r>
      <w:proofErr w:type="spellEnd"/>
      <w:r w:rsidRPr="005D6DCC">
        <w:rPr>
          <w:rFonts w:cstheme="minorHAnsi"/>
          <w:i/>
          <w:sz w:val="18"/>
          <w:szCs w:val="18"/>
        </w:rPr>
        <w:t xml:space="preserve"> W ve ark., “</w:t>
      </w:r>
      <w:proofErr w:type="spellStart"/>
      <w:r w:rsidRPr="005D6DCC">
        <w:rPr>
          <w:rFonts w:cstheme="minorHAnsi"/>
          <w:i/>
          <w:sz w:val="18"/>
          <w:szCs w:val="18"/>
        </w:rPr>
        <w:t>Developmental</w:t>
      </w:r>
      <w:proofErr w:type="spellEnd"/>
      <w:r w:rsidRPr="005D6DCC">
        <w:rPr>
          <w:rFonts w:cstheme="minorHAnsi"/>
          <w:i/>
          <w:sz w:val="18"/>
          <w:szCs w:val="18"/>
        </w:rPr>
        <w:t xml:space="preserve"> </w:t>
      </w:r>
      <w:proofErr w:type="spellStart"/>
      <w:r w:rsidRPr="005D6DCC">
        <w:rPr>
          <w:rFonts w:cstheme="minorHAnsi"/>
          <w:i/>
          <w:sz w:val="18"/>
          <w:szCs w:val="18"/>
        </w:rPr>
        <w:t>Trajectories</w:t>
      </w:r>
      <w:proofErr w:type="spellEnd"/>
      <w:r w:rsidRPr="005D6DCC">
        <w:rPr>
          <w:rFonts w:cstheme="minorHAnsi"/>
          <w:i/>
          <w:sz w:val="18"/>
          <w:szCs w:val="18"/>
        </w:rPr>
        <w:t xml:space="preserve"> Of Brain Volume</w:t>
      </w:r>
      <w:r w:rsidR="005D6DCC">
        <w:rPr>
          <w:rFonts w:cstheme="minorHAnsi"/>
          <w:i/>
          <w:sz w:val="18"/>
          <w:szCs w:val="18"/>
        </w:rPr>
        <w:t xml:space="preserve"> </w:t>
      </w:r>
      <w:proofErr w:type="spellStart"/>
      <w:r w:rsidRPr="005D6DCC">
        <w:rPr>
          <w:rFonts w:cstheme="minorHAnsi"/>
          <w:i/>
          <w:sz w:val="18"/>
          <w:szCs w:val="18"/>
        </w:rPr>
        <w:t>Abnormalities</w:t>
      </w:r>
      <w:proofErr w:type="spellEnd"/>
      <w:r w:rsidRPr="005D6DCC">
        <w:rPr>
          <w:rFonts w:cstheme="minorHAnsi"/>
          <w:i/>
          <w:sz w:val="18"/>
          <w:szCs w:val="18"/>
        </w:rPr>
        <w:t xml:space="preserve"> İn </w:t>
      </w:r>
      <w:proofErr w:type="spellStart"/>
      <w:r w:rsidRPr="005D6DCC">
        <w:rPr>
          <w:rFonts w:cstheme="minorHAnsi"/>
          <w:i/>
          <w:sz w:val="18"/>
          <w:szCs w:val="18"/>
        </w:rPr>
        <w:t>Children</w:t>
      </w:r>
      <w:proofErr w:type="spellEnd"/>
      <w:r w:rsidRPr="005D6DCC">
        <w:rPr>
          <w:rFonts w:cstheme="minorHAnsi"/>
          <w:i/>
          <w:sz w:val="18"/>
          <w:szCs w:val="18"/>
        </w:rPr>
        <w:t xml:space="preserve"> </w:t>
      </w:r>
      <w:proofErr w:type="spellStart"/>
      <w:r w:rsidRPr="005D6DCC">
        <w:rPr>
          <w:rFonts w:cstheme="minorHAnsi"/>
          <w:i/>
          <w:sz w:val="18"/>
          <w:szCs w:val="18"/>
        </w:rPr>
        <w:t>And</w:t>
      </w:r>
      <w:proofErr w:type="spellEnd"/>
      <w:r w:rsidRPr="005D6DCC">
        <w:rPr>
          <w:rFonts w:cstheme="minorHAnsi"/>
          <w:i/>
          <w:sz w:val="18"/>
          <w:szCs w:val="18"/>
        </w:rPr>
        <w:t xml:space="preserve"> </w:t>
      </w:r>
      <w:proofErr w:type="spellStart"/>
      <w:r w:rsidRPr="005D6DCC">
        <w:rPr>
          <w:rFonts w:cstheme="minorHAnsi"/>
          <w:i/>
          <w:sz w:val="18"/>
          <w:szCs w:val="18"/>
        </w:rPr>
        <w:t>Adolescents</w:t>
      </w:r>
      <w:proofErr w:type="spellEnd"/>
      <w:r w:rsidRPr="005D6DCC">
        <w:rPr>
          <w:rFonts w:cstheme="minorHAnsi"/>
          <w:i/>
          <w:sz w:val="18"/>
          <w:szCs w:val="18"/>
        </w:rPr>
        <w:t xml:space="preserve"> </w:t>
      </w:r>
      <w:proofErr w:type="spellStart"/>
      <w:r w:rsidRPr="005D6DCC">
        <w:rPr>
          <w:rFonts w:cstheme="minorHAnsi"/>
          <w:i/>
          <w:sz w:val="18"/>
          <w:szCs w:val="18"/>
        </w:rPr>
        <w:t>With</w:t>
      </w:r>
      <w:proofErr w:type="spellEnd"/>
      <w:r w:rsidRPr="005D6DCC">
        <w:rPr>
          <w:rFonts w:cstheme="minorHAnsi"/>
          <w:i/>
          <w:sz w:val="18"/>
          <w:szCs w:val="18"/>
        </w:rPr>
        <w:t xml:space="preserve"> Attention Deficit </w:t>
      </w:r>
      <w:proofErr w:type="spellStart"/>
      <w:r w:rsidRPr="005D6DCC">
        <w:rPr>
          <w:rFonts w:cstheme="minorHAnsi"/>
          <w:i/>
          <w:sz w:val="18"/>
          <w:szCs w:val="18"/>
        </w:rPr>
        <w:t>Hyperactivity</w:t>
      </w:r>
      <w:proofErr w:type="spellEnd"/>
      <w:r w:rsidRPr="005D6DCC">
        <w:rPr>
          <w:rFonts w:cstheme="minorHAnsi"/>
          <w:i/>
          <w:sz w:val="18"/>
          <w:szCs w:val="18"/>
        </w:rPr>
        <w:t xml:space="preserve"> </w:t>
      </w:r>
      <w:proofErr w:type="spellStart"/>
      <w:r w:rsidRPr="005D6DCC">
        <w:rPr>
          <w:rFonts w:cstheme="minorHAnsi"/>
          <w:i/>
          <w:sz w:val="18"/>
          <w:szCs w:val="18"/>
        </w:rPr>
        <w:t>Disorder</w:t>
      </w:r>
      <w:proofErr w:type="spellEnd"/>
      <w:r w:rsidRPr="005D6DCC">
        <w:rPr>
          <w:rFonts w:cstheme="minorHAnsi"/>
          <w:i/>
          <w:sz w:val="18"/>
          <w:szCs w:val="18"/>
        </w:rPr>
        <w:t>”, JAMA, 2002.</w:t>
      </w:r>
    </w:p>
    <w:p w:rsidR="00D42A3E" w:rsidRPr="005D6DCC" w:rsidRDefault="00D42A3E" w:rsidP="00D42A3E">
      <w:pPr>
        <w:jc w:val="both"/>
        <w:rPr>
          <w:rFonts w:cstheme="minorHAnsi"/>
          <w:i/>
          <w:sz w:val="18"/>
          <w:szCs w:val="18"/>
        </w:rPr>
      </w:pPr>
      <w:r w:rsidRPr="005D6DCC">
        <w:rPr>
          <w:rFonts w:cstheme="minorHAnsi"/>
          <w:i/>
          <w:sz w:val="18"/>
          <w:szCs w:val="18"/>
        </w:rPr>
        <w:t xml:space="preserve">3. </w:t>
      </w:r>
      <w:proofErr w:type="spellStart"/>
      <w:r w:rsidRPr="005D6DCC">
        <w:rPr>
          <w:rFonts w:cstheme="minorHAnsi"/>
          <w:i/>
          <w:sz w:val="18"/>
          <w:szCs w:val="18"/>
        </w:rPr>
        <w:t>Durston</w:t>
      </w:r>
      <w:proofErr w:type="spellEnd"/>
      <w:r w:rsidRPr="005D6DCC">
        <w:rPr>
          <w:rFonts w:cstheme="minorHAnsi"/>
          <w:i/>
          <w:sz w:val="18"/>
          <w:szCs w:val="18"/>
        </w:rPr>
        <w:t xml:space="preserve"> S, </w:t>
      </w:r>
      <w:proofErr w:type="spellStart"/>
      <w:r w:rsidRPr="005D6DCC">
        <w:rPr>
          <w:rFonts w:cstheme="minorHAnsi"/>
          <w:i/>
          <w:sz w:val="18"/>
          <w:szCs w:val="18"/>
        </w:rPr>
        <w:t>Hulshoff</w:t>
      </w:r>
      <w:proofErr w:type="spellEnd"/>
      <w:r w:rsidRPr="005D6DCC">
        <w:rPr>
          <w:rFonts w:cstheme="minorHAnsi"/>
          <w:i/>
          <w:sz w:val="18"/>
          <w:szCs w:val="18"/>
        </w:rPr>
        <w:t xml:space="preserve"> </w:t>
      </w:r>
      <w:proofErr w:type="spellStart"/>
      <w:r w:rsidRPr="005D6DCC">
        <w:rPr>
          <w:rFonts w:cstheme="minorHAnsi"/>
          <w:i/>
          <w:sz w:val="18"/>
          <w:szCs w:val="18"/>
        </w:rPr>
        <w:t>Pol</w:t>
      </w:r>
      <w:proofErr w:type="spellEnd"/>
      <w:r w:rsidRPr="005D6DCC">
        <w:rPr>
          <w:rFonts w:cstheme="minorHAnsi"/>
          <w:i/>
          <w:sz w:val="18"/>
          <w:szCs w:val="18"/>
        </w:rPr>
        <w:t xml:space="preserve"> HE, </w:t>
      </w:r>
      <w:proofErr w:type="spellStart"/>
      <w:r w:rsidRPr="005D6DCC">
        <w:rPr>
          <w:rFonts w:cstheme="minorHAnsi"/>
          <w:i/>
          <w:sz w:val="18"/>
          <w:szCs w:val="18"/>
        </w:rPr>
        <w:t>Schnack</w:t>
      </w:r>
      <w:proofErr w:type="spellEnd"/>
      <w:r w:rsidRPr="005D6DCC">
        <w:rPr>
          <w:rFonts w:cstheme="minorHAnsi"/>
          <w:i/>
          <w:sz w:val="18"/>
          <w:szCs w:val="18"/>
        </w:rPr>
        <w:t xml:space="preserve"> HG ve ark., “</w:t>
      </w:r>
      <w:proofErr w:type="spellStart"/>
      <w:r w:rsidRPr="005D6DCC">
        <w:rPr>
          <w:rFonts w:cstheme="minorHAnsi"/>
          <w:i/>
          <w:sz w:val="18"/>
          <w:szCs w:val="18"/>
        </w:rPr>
        <w:t>Magnetic</w:t>
      </w:r>
      <w:proofErr w:type="spellEnd"/>
      <w:r w:rsidRPr="005D6DCC">
        <w:rPr>
          <w:rFonts w:cstheme="minorHAnsi"/>
          <w:i/>
          <w:sz w:val="18"/>
          <w:szCs w:val="18"/>
        </w:rPr>
        <w:t xml:space="preserve"> </w:t>
      </w:r>
      <w:proofErr w:type="spellStart"/>
      <w:r w:rsidRPr="005D6DCC">
        <w:rPr>
          <w:rFonts w:cstheme="minorHAnsi"/>
          <w:i/>
          <w:sz w:val="18"/>
          <w:szCs w:val="18"/>
        </w:rPr>
        <w:t>Resonance</w:t>
      </w:r>
      <w:proofErr w:type="spellEnd"/>
      <w:r w:rsidRPr="005D6DCC">
        <w:rPr>
          <w:rFonts w:cstheme="minorHAnsi"/>
          <w:i/>
          <w:sz w:val="18"/>
          <w:szCs w:val="18"/>
        </w:rPr>
        <w:t xml:space="preserve"> </w:t>
      </w:r>
      <w:proofErr w:type="spellStart"/>
      <w:r w:rsidRPr="005D6DCC">
        <w:rPr>
          <w:rFonts w:cstheme="minorHAnsi"/>
          <w:i/>
          <w:sz w:val="18"/>
          <w:szCs w:val="18"/>
        </w:rPr>
        <w:t>İmaging</w:t>
      </w:r>
      <w:proofErr w:type="spellEnd"/>
      <w:r w:rsidRPr="005D6DCC">
        <w:rPr>
          <w:rFonts w:cstheme="minorHAnsi"/>
          <w:i/>
          <w:sz w:val="18"/>
          <w:szCs w:val="18"/>
        </w:rPr>
        <w:t xml:space="preserve"> Of </w:t>
      </w:r>
      <w:proofErr w:type="spellStart"/>
      <w:r w:rsidRPr="005D6DCC">
        <w:rPr>
          <w:rFonts w:cstheme="minorHAnsi"/>
          <w:i/>
          <w:sz w:val="18"/>
          <w:szCs w:val="18"/>
        </w:rPr>
        <w:t>Boys</w:t>
      </w:r>
      <w:proofErr w:type="spellEnd"/>
      <w:r w:rsidRPr="005D6DCC">
        <w:rPr>
          <w:rFonts w:cstheme="minorHAnsi"/>
          <w:i/>
          <w:sz w:val="18"/>
          <w:szCs w:val="18"/>
        </w:rPr>
        <w:t xml:space="preserve"> </w:t>
      </w:r>
      <w:proofErr w:type="spellStart"/>
      <w:r w:rsidRPr="005D6DCC">
        <w:rPr>
          <w:rFonts w:cstheme="minorHAnsi"/>
          <w:i/>
          <w:sz w:val="18"/>
          <w:szCs w:val="18"/>
        </w:rPr>
        <w:t>With</w:t>
      </w:r>
      <w:proofErr w:type="spellEnd"/>
      <w:r w:rsidR="005D6DCC">
        <w:rPr>
          <w:rFonts w:cstheme="minorHAnsi"/>
          <w:i/>
          <w:sz w:val="18"/>
          <w:szCs w:val="18"/>
        </w:rPr>
        <w:t xml:space="preserve"> </w:t>
      </w:r>
      <w:r w:rsidRPr="005D6DCC">
        <w:rPr>
          <w:rFonts w:cstheme="minorHAnsi"/>
          <w:i/>
          <w:sz w:val="18"/>
          <w:szCs w:val="18"/>
        </w:rPr>
        <w:t xml:space="preserve">Attention Deficit </w:t>
      </w:r>
      <w:proofErr w:type="spellStart"/>
      <w:r w:rsidRPr="005D6DCC">
        <w:rPr>
          <w:rFonts w:cstheme="minorHAnsi"/>
          <w:i/>
          <w:sz w:val="18"/>
          <w:szCs w:val="18"/>
        </w:rPr>
        <w:t>Hyperactivity</w:t>
      </w:r>
      <w:proofErr w:type="spellEnd"/>
      <w:r w:rsidRPr="005D6DCC">
        <w:rPr>
          <w:rFonts w:cstheme="minorHAnsi"/>
          <w:i/>
          <w:sz w:val="18"/>
          <w:szCs w:val="18"/>
        </w:rPr>
        <w:t xml:space="preserve"> </w:t>
      </w:r>
      <w:proofErr w:type="spellStart"/>
      <w:r w:rsidRPr="005D6DCC">
        <w:rPr>
          <w:rFonts w:cstheme="minorHAnsi"/>
          <w:i/>
          <w:sz w:val="18"/>
          <w:szCs w:val="18"/>
        </w:rPr>
        <w:t>Disorder</w:t>
      </w:r>
      <w:proofErr w:type="spellEnd"/>
      <w:r w:rsidRPr="005D6DCC">
        <w:rPr>
          <w:rFonts w:cstheme="minorHAnsi"/>
          <w:i/>
          <w:sz w:val="18"/>
          <w:szCs w:val="18"/>
        </w:rPr>
        <w:t xml:space="preserve"> </w:t>
      </w:r>
      <w:proofErr w:type="spellStart"/>
      <w:r w:rsidRPr="005D6DCC">
        <w:rPr>
          <w:rFonts w:cstheme="minorHAnsi"/>
          <w:i/>
          <w:sz w:val="18"/>
          <w:szCs w:val="18"/>
        </w:rPr>
        <w:t>And</w:t>
      </w:r>
      <w:proofErr w:type="spellEnd"/>
      <w:r w:rsidRPr="005D6DCC">
        <w:rPr>
          <w:rFonts w:cstheme="minorHAnsi"/>
          <w:i/>
          <w:sz w:val="18"/>
          <w:szCs w:val="18"/>
        </w:rPr>
        <w:t xml:space="preserve"> </w:t>
      </w:r>
      <w:proofErr w:type="spellStart"/>
      <w:r w:rsidRPr="005D6DCC">
        <w:rPr>
          <w:rFonts w:cstheme="minorHAnsi"/>
          <w:i/>
          <w:sz w:val="18"/>
          <w:szCs w:val="18"/>
        </w:rPr>
        <w:t>Their</w:t>
      </w:r>
      <w:proofErr w:type="spellEnd"/>
      <w:r w:rsidRPr="005D6DCC">
        <w:rPr>
          <w:rFonts w:cstheme="minorHAnsi"/>
          <w:i/>
          <w:sz w:val="18"/>
          <w:szCs w:val="18"/>
        </w:rPr>
        <w:t xml:space="preserve"> </w:t>
      </w:r>
      <w:proofErr w:type="spellStart"/>
      <w:r w:rsidRPr="005D6DCC">
        <w:rPr>
          <w:rFonts w:cstheme="minorHAnsi"/>
          <w:i/>
          <w:sz w:val="18"/>
          <w:szCs w:val="18"/>
        </w:rPr>
        <w:t>Unaffected</w:t>
      </w:r>
      <w:proofErr w:type="spellEnd"/>
      <w:r w:rsidRPr="005D6DCC">
        <w:rPr>
          <w:rFonts w:cstheme="minorHAnsi"/>
          <w:i/>
          <w:sz w:val="18"/>
          <w:szCs w:val="18"/>
        </w:rPr>
        <w:t xml:space="preserve"> </w:t>
      </w:r>
      <w:proofErr w:type="spellStart"/>
      <w:r w:rsidRPr="005D6DCC">
        <w:rPr>
          <w:rFonts w:cstheme="minorHAnsi"/>
          <w:i/>
          <w:sz w:val="18"/>
          <w:szCs w:val="18"/>
        </w:rPr>
        <w:t>Siblings</w:t>
      </w:r>
      <w:proofErr w:type="spellEnd"/>
      <w:r w:rsidRPr="005D6DCC">
        <w:rPr>
          <w:rFonts w:cstheme="minorHAnsi"/>
          <w:i/>
          <w:sz w:val="18"/>
          <w:szCs w:val="18"/>
        </w:rPr>
        <w:t xml:space="preserve">”, J </w:t>
      </w:r>
      <w:proofErr w:type="spellStart"/>
      <w:r w:rsidRPr="005D6DCC">
        <w:rPr>
          <w:rFonts w:cstheme="minorHAnsi"/>
          <w:i/>
          <w:sz w:val="18"/>
          <w:szCs w:val="18"/>
        </w:rPr>
        <w:t>Am</w:t>
      </w:r>
      <w:proofErr w:type="spellEnd"/>
      <w:r w:rsidRPr="005D6DCC">
        <w:rPr>
          <w:rFonts w:cstheme="minorHAnsi"/>
          <w:i/>
          <w:sz w:val="18"/>
          <w:szCs w:val="18"/>
        </w:rPr>
        <w:t xml:space="preserve"> </w:t>
      </w:r>
      <w:proofErr w:type="spellStart"/>
      <w:r w:rsidRPr="005D6DCC">
        <w:rPr>
          <w:rFonts w:cstheme="minorHAnsi"/>
          <w:i/>
          <w:sz w:val="18"/>
          <w:szCs w:val="18"/>
        </w:rPr>
        <w:t>Acad</w:t>
      </w:r>
      <w:proofErr w:type="spellEnd"/>
      <w:r w:rsidRPr="005D6DCC">
        <w:rPr>
          <w:rFonts w:cstheme="minorHAnsi"/>
          <w:i/>
          <w:sz w:val="18"/>
          <w:szCs w:val="18"/>
        </w:rPr>
        <w:t xml:space="preserve"> Child </w:t>
      </w:r>
      <w:proofErr w:type="spellStart"/>
      <w:r w:rsidRPr="005D6DCC">
        <w:rPr>
          <w:rFonts w:cstheme="minorHAnsi"/>
          <w:i/>
          <w:sz w:val="18"/>
          <w:szCs w:val="18"/>
        </w:rPr>
        <w:t>Adolesc</w:t>
      </w:r>
      <w:proofErr w:type="spellEnd"/>
      <w:r w:rsidR="005D6DCC">
        <w:rPr>
          <w:rFonts w:cstheme="minorHAnsi"/>
          <w:i/>
          <w:sz w:val="18"/>
          <w:szCs w:val="18"/>
        </w:rPr>
        <w:t xml:space="preserve"> </w:t>
      </w:r>
      <w:proofErr w:type="spellStart"/>
      <w:r w:rsidRPr="005D6DCC">
        <w:rPr>
          <w:rFonts w:cstheme="minorHAnsi"/>
          <w:i/>
          <w:sz w:val="18"/>
          <w:szCs w:val="18"/>
        </w:rPr>
        <w:t>Psychiatry</w:t>
      </w:r>
      <w:proofErr w:type="spellEnd"/>
      <w:r w:rsidRPr="005D6DCC">
        <w:rPr>
          <w:rFonts w:cstheme="minorHAnsi"/>
          <w:i/>
          <w:sz w:val="18"/>
          <w:szCs w:val="18"/>
        </w:rPr>
        <w:t>, 2004.</w:t>
      </w:r>
    </w:p>
    <w:p w:rsidR="00D42A3E" w:rsidRPr="005D6DCC" w:rsidRDefault="00D42A3E" w:rsidP="00D42A3E">
      <w:pPr>
        <w:jc w:val="both"/>
        <w:rPr>
          <w:rFonts w:cstheme="minorHAnsi"/>
          <w:i/>
          <w:sz w:val="18"/>
          <w:szCs w:val="18"/>
        </w:rPr>
      </w:pPr>
      <w:r w:rsidRPr="005D6DCC">
        <w:rPr>
          <w:rFonts w:cstheme="minorHAnsi"/>
          <w:i/>
          <w:sz w:val="18"/>
          <w:szCs w:val="18"/>
        </w:rPr>
        <w:t xml:space="preserve">4. </w:t>
      </w:r>
      <w:proofErr w:type="spellStart"/>
      <w:r w:rsidRPr="005D6DCC">
        <w:rPr>
          <w:rFonts w:cstheme="minorHAnsi"/>
          <w:i/>
          <w:sz w:val="18"/>
          <w:szCs w:val="18"/>
        </w:rPr>
        <w:t>Kieling</w:t>
      </w:r>
      <w:proofErr w:type="spellEnd"/>
      <w:r w:rsidRPr="005D6DCC">
        <w:rPr>
          <w:rFonts w:cstheme="minorHAnsi"/>
          <w:i/>
          <w:sz w:val="18"/>
          <w:szCs w:val="18"/>
        </w:rPr>
        <w:t xml:space="preserve"> C, </w:t>
      </w:r>
      <w:proofErr w:type="spellStart"/>
      <w:r w:rsidRPr="005D6DCC">
        <w:rPr>
          <w:rFonts w:cstheme="minorHAnsi"/>
          <w:i/>
          <w:sz w:val="18"/>
          <w:szCs w:val="18"/>
        </w:rPr>
        <w:t>Goncalves</w:t>
      </w:r>
      <w:proofErr w:type="spellEnd"/>
      <w:r w:rsidRPr="005D6DCC">
        <w:rPr>
          <w:rFonts w:cstheme="minorHAnsi"/>
          <w:i/>
          <w:sz w:val="18"/>
          <w:szCs w:val="18"/>
        </w:rPr>
        <w:t xml:space="preserve"> RR, </w:t>
      </w:r>
      <w:proofErr w:type="spellStart"/>
      <w:r w:rsidRPr="005D6DCC">
        <w:rPr>
          <w:rFonts w:cstheme="minorHAnsi"/>
          <w:i/>
          <w:sz w:val="18"/>
          <w:szCs w:val="18"/>
        </w:rPr>
        <w:t>Tannock</w:t>
      </w:r>
      <w:proofErr w:type="spellEnd"/>
      <w:r w:rsidRPr="005D6DCC">
        <w:rPr>
          <w:rFonts w:cstheme="minorHAnsi"/>
          <w:i/>
          <w:sz w:val="18"/>
          <w:szCs w:val="18"/>
        </w:rPr>
        <w:t xml:space="preserve"> R, </w:t>
      </w:r>
      <w:proofErr w:type="spellStart"/>
      <w:r w:rsidRPr="005D6DCC">
        <w:rPr>
          <w:rFonts w:cstheme="minorHAnsi"/>
          <w:i/>
          <w:sz w:val="18"/>
          <w:szCs w:val="18"/>
        </w:rPr>
        <w:t>Castellanos</w:t>
      </w:r>
      <w:proofErr w:type="spellEnd"/>
      <w:r w:rsidRPr="005D6DCC">
        <w:rPr>
          <w:rFonts w:cstheme="minorHAnsi"/>
          <w:i/>
          <w:sz w:val="18"/>
          <w:szCs w:val="18"/>
        </w:rPr>
        <w:t xml:space="preserve"> FX. </w:t>
      </w:r>
      <w:proofErr w:type="spellStart"/>
      <w:r w:rsidRPr="005D6DCC">
        <w:rPr>
          <w:rFonts w:cstheme="minorHAnsi"/>
          <w:i/>
          <w:sz w:val="18"/>
          <w:szCs w:val="18"/>
        </w:rPr>
        <w:t>Neurobiology</w:t>
      </w:r>
      <w:proofErr w:type="spellEnd"/>
      <w:r w:rsidRPr="005D6DCC">
        <w:rPr>
          <w:rFonts w:cstheme="minorHAnsi"/>
          <w:i/>
          <w:sz w:val="18"/>
          <w:szCs w:val="18"/>
        </w:rPr>
        <w:t xml:space="preserve"> of </w:t>
      </w:r>
      <w:proofErr w:type="spellStart"/>
      <w:r w:rsidRPr="005D6DCC">
        <w:rPr>
          <w:rFonts w:cstheme="minorHAnsi"/>
          <w:i/>
          <w:sz w:val="18"/>
          <w:szCs w:val="18"/>
        </w:rPr>
        <w:t>attention</w:t>
      </w:r>
      <w:proofErr w:type="spellEnd"/>
      <w:r w:rsidRPr="005D6DCC">
        <w:rPr>
          <w:rFonts w:cstheme="minorHAnsi"/>
          <w:i/>
          <w:sz w:val="18"/>
          <w:szCs w:val="18"/>
        </w:rPr>
        <w:t xml:space="preserve"> </w:t>
      </w:r>
      <w:proofErr w:type="spellStart"/>
      <w:r w:rsidRPr="005D6DCC">
        <w:rPr>
          <w:rFonts w:cstheme="minorHAnsi"/>
          <w:i/>
          <w:sz w:val="18"/>
          <w:szCs w:val="18"/>
        </w:rPr>
        <w:t>deficit</w:t>
      </w:r>
      <w:proofErr w:type="spellEnd"/>
      <w:r w:rsidR="005D6DCC">
        <w:rPr>
          <w:rFonts w:cstheme="minorHAnsi"/>
          <w:i/>
          <w:sz w:val="18"/>
          <w:szCs w:val="18"/>
        </w:rPr>
        <w:t xml:space="preserve"> </w:t>
      </w:r>
      <w:proofErr w:type="spellStart"/>
      <w:r w:rsidRPr="005D6DCC">
        <w:rPr>
          <w:rFonts w:cstheme="minorHAnsi"/>
          <w:i/>
          <w:sz w:val="18"/>
          <w:szCs w:val="18"/>
        </w:rPr>
        <w:t>hyperactivity</w:t>
      </w:r>
      <w:proofErr w:type="spellEnd"/>
      <w:r w:rsidRPr="005D6DCC">
        <w:rPr>
          <w:rFonts w:cstheme="minorHAnsi"/>
          <w:i/>
          <w:sz w:val="18"/>
          <w:szCs w:val="18"/>
        </w:rPr>
        <w:t xml:space="preserve"> </w:t>
      </w:r>
      <w:proofErr w:type="spellStart"/>
      <w:r w:rsidRPr="005D6DCC">
        <w:rPr>
          <w:rFonts w:cstheme="minorHAnsi"/>
          <w:i/>
          <w:sz w:val="18"/>
          <w:szCs w:val="18"/>
        </w:rPr>
        <w:t>disorder</w:t>
      </w:r>
      <w:proofErr w:type="spellEnd"/>
      <w:r w:rsidRPr="005D6DCC">
        <w:rPr>
          <w:rFonts w:cstheme="minorHAnsi"/>
          <w:i/>
          <w:sz w:val="18"/>
          <w:szCs w:val="18"/>
        </w:rPr>
        <w:t xml:space="preserve">. Child </w:t>
      </w:r>
      <w:proofErr w:type="spellStart"/>
      <w:r w:rsidRPr="005D6DCC">
        <w:rPr>
          <w:rFonts w:cstheme="minorHAnsi"/>
          <w:i/>
          <w:sz w:val="18"/>
          <w:szCs w:val="18"/>
        </w:rPr>
        <w:t>Adolesc</w:t>
      </w:r>
      <w:proofErr w:type="spellEnd"/>
      <w:r w:rsidRPr="005D6DCC">
        <w:rPr>
          <w:rFonts w:cstheme="minorHAnsi"/>
          <w:i/>
          <w:sz w:val="18"/>
          <w:szCs w:val="18"/>
        </w:rPr>
        <w:t xml:space="preserve"> </w:t>
      </w:r>
      <w:proofErr w:type="spellStart"/>
      <w:r w:rsidRPr="005D6DCC">
        <w:rPr>
          <w:rFonts w:cstheme="minorHAnsi"/>
          <w:i/>
          <w:sz w:val="18"/>
          <w:szCs w:val="18"/>
        </w:rPr>
        <w:t>Psychiatr</w:t>
      </w:r>
      <w:proofErr w:type="spellEnd"/>
      <w:r w:rsidRPr="005D6DCC">
        <w:rPr>
          <w:rFonts w:cstheme="minorHAnsi"/>
          <w:i/>
          <w:sz w:val="18"/>
          <w:szCs w:val="18"/>
        </w:rPr>
        <w:t xml:space="preserve"> </w:t>
      </w:r>
      <w:proofErr w:type="spellStart"/>
      <w:r w:rsidRPr="005D6DCC">
        <w:rPr>
          <w:rFonts w:cstheme="minorHAnsi"/>
          <w:i/>
          <w:sz w:val="18"/>
          <w:szCs w:val="18"/>
        </w:rPr>
        <w:t>Clin</w:t>
      </w:r>
      <w:proofErr w:type="spellEnd"/>
      <w:r w:rsidRPr="005D6DCC">
        <w:rPr>
          <w:rFonts w:cstheme="minorHAnsi"/>
          <w:i/>
          <w:sz w:val="18"/>
          <w:szCs w:val="18"/>
        </w:rPr>
        <w:t xml:space="preserve"> N </w:t>
      </w:r>
      <w:proofErr w:type="spellStart"/>
      <w:r w:rsidRPr="005D6DCC">
        <w:rPr>
          <w:rFonts w:cstheme="minorHAnsi"/>
          <w:i/>
          <w:sz w:val="18"/>
          <w:szCs w:val="18"/>
        </w:rPr>
        <w:t>Am</w:t>
      </w:r>
      <w:proofErr w:type="spellEnd"/>
      <w:r w:rsidRPr="005D6DCC">
        <w:rPr>
          <w:rFonts w:cstheme="minorHAnsi"/>
          <w:i/>
          <w:sz w:val="18"/>
          <w:szCs w:val="18"/>
        </w:rPr>
        <w:t xml:space="preserve">. 2008 Apr;17(2):285-307, viii. </w:t>
      </w:r>
      <w:proofErr w:type="spellStart"/>
      <w:r w:rsidRPr="005D6DCC">
        <w:rPr>
          <w:rFonts w:cstheme="minorHAnsi"/>
          <w:i/>
          <w:sz w:val="18"/>
          <w:szCs w:val="18"/>
        </w:rPr>
        <w:t>Review</w:t>
      </w:r>
      <w:proofErr w:type="spellEnd"/>
      <w:r w:rsidRPr="005D6DCC">
        <w:rPr>
          <w:rFonts w:cstheme="minorHAnsi"/>
          <w:i/>
          <w:sz w:val="18"/>
          <w:szCs w:val="18"/>
        </w:rPr>
        <w:t>.</w:t>
      </w:r>
    </w:p>
    <w:p w:rsidR="00D42A3E" w:rsidRPr="005D6DCC" w:rsidRDefault="00D42A3E" w:rsidP="00D42A3E">
      <w:pPr>
        <w:jc w:val="both"/>
        <w:rPr>
          <w:rFonts w:cstheme="minorHAnsi"/>
          <w:i/>
          <w:sz w:val="18"/>
          <w:szCs w:val="18"/>
        </w:rPr>
      </w:pPr>
      <w:r w:rsidRPr="005D6DCC">
        <w:rPr>
          <w:rFonts w:cstheme="minorHAnsi"/>
          <w:i/>
          <w:sz w:val="18"/>
          <w:szCs w:val="18"/>
        </w:rPr>
        <w:t xml:space="preserve">5. Vincent A. My </w:t>
      </w:r>
      <w:proofErr w:type="spellStart"/>
      <w:r w:rsidRPr="005D6DCC">
        <w:rPr>
          <w:rFonts w:cstheme="minorHAnsi"/>
          <w:i/>
          <w:sz w:val="18"/>
          <w:szCs w:val="18"/>
        </w:rPr>
        <w:t>brain</w:t>
      </w:r>
      <w:proofErr w:type="spellEnd"/>
      <w:r w:rsidRPr="005D6DCC">
        <w:rPr>
          <w:rFonts w:cstheme="minorHAnsi"/>
          <w:i/>
          <w:sz w:val="18"/>
          <w:szCs w:val="18"/>
        </w:rPr>
        <w:t xml:space="preserve"> </w:t>
      </w:r>
      <w:proofErr w:type="spellStart"/>
      <w:r w:rsidRPr="005D6DCC">
        <w:rPr>
          <w:rFonts w:cstheme="minorHAnsi"/>
          <w:i/>
          <w:sz w:val="18"/>
          <w:szCs w:val="18"/>
        </w:rPr>
        <w:t>needs</w:t>
      </w:r>
      <w:proofErr w:type="spellEnd"/>
      <w:r w:rsidRPr="005D6DCC">
        <w:rPr>
          <w:rFonts w:cstheme="minorHAnsi"/>
          <w:i/>
          <w:sz w:val="18"/>
          <w:szCs w:val="18"/>
        </w:rPr>
        <w:t xml:space="preserve"> </w:t>
      </w:r>
      <w:proofErr w:type="spellStart"/>
      <w:r w:rsidRPr="005D6DCC">
        <w:rPr>
          <w:rFonts w:cstheme="minorHAnsi"/>
          <w:i/>
          <w:sz w:val="18"/>
          <w:szCs w:val="18"/>
        </w:rPr>
        <w:t>glasses</w:t>
      </w:r>
      <w:proofErr w:type="spellEnd"/>
      <w:r w:rsidRPr="005D6DCC">
        <w:rPr>
          <w:rFonts w:cstheme="minorHAnsi"/>
          <w:i/>
          <w:sz w:val="18"/>
          <w:szCs w:val="18"/>
        </w:rPr>
        <w:t xml:space="preserve">. </w:t>
      </w:r>
      <w:proofErr w:type="spellStart"/>
      <w:r w:rsidRPr="005D6DCC">
        <w:rPr>
          <w:rFonts w:cstheme="minorHAnsi"/>
          <w:i/>
          <w:sz w:val="18"/>
          <w:szCs w:val="18"/>
        </w:rPr>
        <w:t>Living</w:t>
      </w:r>
      <w:proofErr w:type="spellEnd"/>
      <w:r w:rsidRPr="005D6DCC">
        <w:rPr>
          <w:rFonts w:cstheme="minorHAnsi"/>
          <w:i/>
          <w:sz w:val="18"/>
          <w:szCs w:val="18"/>
        </w:rPr>
        <w:t xml:space="preserve"> </w:t>
      </w:r>
      <w:proofErr w:type="spellStart"/>
      <w:r w:rsidRPr="005D6DCC">
        <w:rPr>
          <w:rFonts w:cstheme="minorHAnsi"/>
          <w:i/>
          <w:sz w:val="18"/>
          <w:szCs w:val="18"/>
        </w:rPr>
        <w:t>with</w:t>
      </w:r>
      <w:proofErr w:type="spellEnd"/>
      <w:r w:rsidRPr="005D6DCC">
        <w:rPr>
          <w:rFonts w:cstheme="minorHAnsi"/>
          <w:i/>
          <w:sz w:val="18"/>
          <w:szCs w:val="18"/>
        </w:rPr>
        <w:t xml:space="preserve"> </w:t>
      </w:r>
      <w:proofErr w:type="spellStart"/>
      <w:r w:rsidRPr="005D6DCC">
        <w:rPr>
          <w:rFonts w:cstheme="minorHAnsi"/>
          <w:i/>
          <w:sz w:val="18"/>
          <w:szCs w:val="18"/>
        </w:rPr>
        <w:t>hyperactivity</w:t>
      </w:r>
      <w:proofErr w:type="spellEnd"/>
      <w:r w:rsidRPr="005D6DCC">
        <w:rPr>
          <w:rFonts w:cstheme="minorHAnsi"/>
          <w:i/>
          <w:sz w:val="18"/>
          <w:szCs w:val="18"/>
        </w:rPr>
        <w:t>, 2004.</w:t>
      </w:r>
    </w:p>
    <w:p w:rsidR="00D42A3E" w:rsidRPr="005D6DCC" w:rsidRDefault="00D42A3E" w:rsidP="00D42A3E">
      <w:pPr>
        <w:jc w:val="both"/>
        <w:rPr>
          <w:rFonts w:cstheme="minorHAnsi"/>
          <w:i/>
          <w:sz w:val="18"/>
          <w:szCs w:val="18"/>
        </w:rPr>
      </w:pPr>
      <w:r w:rsidRPr="005D6DCC">
        <w:rPr>
          <w:rFonts w:cstheme="minorHAnsi"/>
          <w:i/>
          <w:sz w:val="18"/>
          <w:szCs w:val="18"/>
        </w:rPr>
        <w:t>Hazırlayanlar:</w:t>
      </w:r>
    </w:p>
    <w:p w:rsidR="00D42A3E" w:rsidRPr="005D6DCC" w:rsidRDefault="00D42A3E" w:rsidP="00D42A3E">
      <w:pPr>
        <w:jc w:val="both"/>
        <w:rPr>
          <w:rFonts w:cstheme="minorHAnsi"/>
          <w:i/>
          <w:sz w:val="18"/>
          <w:szCs w:val="18"/>
        </w:rPr>
      </w:pPr>
      <w:r w:rsidRPr="005D6DCC">
        <w:rPr>
          <w:rFonts w:cstheme="minorHAnsi"/>
          <w:i/>
          <w:sz w:val="18"/>
          <w:szCs w:val="18"/>
        </w:rPr>
        <w:t>Dr. Pınar Öner (Çocuk ve Ergen Psikiyatristi) Sami Ulus Çocuk Hastanesi / Çocuk Ergen Psikiyatrisi</w:t>
      </w:r>
    </w:p>
    <w:p w:rsidR="00D42A3E" w:rsidRPr="005D6DCC" w:rsidRDefault="00D42A3E" w:rsidP="00D42A3E">
      <w:pPr>
        <w:jc w:val="both"/>
        <w:rPr>
          <w:rFonts w:cstheme="minorHAnsi"/>
          <w:i/>
          <w:sz w:val="18"/>
          <w:szCs w:val="18"/>
        </w:rPr>
      </w:pPr>
      <w:r w:rsidRPr="005D6DCC">
        <w:rPr>
          <w:rFonts w:cstheme="minorHAnsi"/>
          <w:i/>
          <w:sz w:val="18"/>
          <w:szCs w:val="18"/>
        </w:rPr>
        <w:t>Dr. Ayla Soykan Aysev (Çocuk ve Ergen Psikiyatristi) AÜTF Çocuk Ergen Psikiyatrisi AD</w:t>
      </w:r>
    </w:p>
    <w:p w:rsidR="00D42A3E" w:rsidRPr="005D6DCC" w:rsidRDefault="00D42A3E" w:rsidP="00D42A3E">
      <w:pPr>
        <w:jc w:val="both"/>
        <w:rPr>
          <w:rFonts w:cstheme="minorHAnsi"/>
          <w:i/>
          <w:sz w:val="18"/>
          <w:szCs w:val="18"/>
        </w:rPr>
      </w:pPr>
      <w:proofErr w:type="spellStart"/>
      <w:r w:rsidRPr="005D6DCC">
        <w:rPr>
          <w:rFonts w:cstheme="minorHAnsi"/>
          <w:i/>
          <w:sz w:val="18"/>
          <w:szCs w:val="18"/>
        </w:rPr>
        <w:t>Pskl</w:t>
      </w:r>
      <w:proofErr w:type="spellEnd"/>
      <w:r w:rsidRPr="005D6DCC">
        <w:rPr>
          <w:rFonts w:cstheme="minorHAnsi"/>
          <w:i/>
          <w:sz w:val="18"/>
          <w:szCs w:val="18"/>
        </w:rPr>
        <w:t xml:space="preserve">. İlkiz Altınoğlu </w:t>
      </w:r>
      <w:proofErr w:type="spellStart"/>
      <w:r w:rsidRPr="005D6DCC">
        <w:rPr>
          <w:rFonts w:cstheme="minorHAnsi"/>
          <w:i/>
          <w:sz w:val="18"/>
          <w:szCs w:val="18"/>
        </w:rPr>
        <w:t>Dikmeer</w:t>
      </w:r>
      <w:proofErr w:type="spellEnd"/>
      <w:r w:rsidRPr="005D6DCC">
        <w:rPr>
          <w:rFonts w:cstheme="minorHAnsi"/>
          <w:i/>
          <w:sz w:val="18"/>
          <w:szCs w:val="18"/>
        </w:rPr>
        <w:t xml:space="preserve"> (Klinik Psikolog)- AÜTF Çocuk Ergen Psikiyatrisi AD</w:t>
      </w:r>
    </w:p>
    <w:p w:rsidR="00D42A3E" w:rsidRPr="005D6DCC" w:rsidRDefault="00D42A3E" w:rsidP="00D42A3E">
      <w:pPr>
        <w:jc w:val="both"/>
        <w:rPr>
          <w:rFonts w:cstheme="minorHAnsi"/>
          <w:i/>
          <w:sz w:val="18"/>
          <w:szCs w:val="18"/>
        </w:rPr>
      </w:pPr>
      <w:r w:rsidRPr="005D6DCC">
        <w:rPr>
          <w:rFonts w:cstheme="minorHAnsi"/>
          <w:i/>
          <w:sz w:val="18"/>
          <w:szCs w:val="18"/>
        </w:rPr>
        <w:t>Bu kitapçıkta yer alan bilgiler önemli noktaları vurgulamak için bir araya getirilmiştir. Ancak,</w:t>
      </w:r>
    </w:p>
    <w:p w:rsidR="00D42A3E" w:rsidRPr="005D6DCC" w:rsidRDefault="00D42A3E" w:rsidP="00D42A3E">
      <w:pPr>
        <w:jc w:val="both"/>
        <w:rPr>
          <w:rFonts w:cstheme="minorHAnsi"/>
          <w:i/>
          <w:sz w:val="18"/>
          <w:szCs w:val="18"/>
        </w:rPr>
      </w:pPr>
      <w:r w:rsidRPr="005D6DCC">
        <w:rPr>
          <w:rFonts w:cstheme="minorHAnsi"/>
          <w:i/>
          <w:sz w:val="18"/>
          <w:szCs w:val="18"/>
        </w:rPr>
        <w:t>daha ayrıntılı bilgi için lütfen uzmanınıza danışınız.</w:t>
      </w:r>
    </w:p>
    <w:p w:rsidR="00D42A3E" w:rsidRPr="005D6DCC" w:rsidRDefault="00D42A3E" w:rsidP="00D42A3E">
      <w:pPr>
        <w:jc w:val="both"/>
        <w:rPr>
          <w:rFonts w:cstheme="minorHAnsi"/>
          <w:i/>
          <w:sz w:val="18"/>
          <w:szCs w:val="18"/>
        </w:rPr>
      </w:pPr>
      <w:r w:rsidRPr="005D6DCC">
        <w:rPr>
          <w:rFonts w:cstheme="minorHAnsi"/>
          <w:i/>
          <w:sz w:val="18"/>
          <w:szCs w:val="18"/>
        </w:rPr>
        <w:t>Önerilen kitaplar:</w:t>
      </w:r>
    </w:p>
    <w:p w:rsidR="00D42A3E" w:rsidRPr="005D6DCC" w:rsidRDefault="00D42A3E" w:rsidP="00D42A3E">
      <w:pPr>
        <w:jc w:val="both"/>
        <w:rPr>
          <w:rFonts w:cstheme="minorHAnsi"/>
          <w:i/>
          <w:sz w:val="18"/>
          <w:szCs w:val="18"/>
        </w:rPr>
      </w:pPr>
      <w:r w:rsidRPr="005D6DCC">
        <w:rPr>
          <w:rFonts w:cstheme="minorHAnsi"/>
          <w:i/>
          <w:sz w:val="18"/>
          <w:szCs w:val="18"/>
        </w:rPr>
        <w:t xml:space="preserve">1. Dikkat Eksikliği Hiperaktivite Bozukluğu </w:t>
      </w:r>
      <w:proofErr w:type="spellStart"/>
      <w:r w:rsidRPr="005D6DCC">
        <w:rPr>
          <w:rFonts w:cstheme="minorHAnsi"/>
          <w:i/>
          <w:sz w:val="18"/>
          <w:szCs w:val="18"/>
        </w:rPr>
        <w:t>Anababa</w:t>
      </w:r>
      <w:proofErr w:type="spellEnd"/>
      <w:r w:rsidRPr="005D6DCC">
        <w:rPr>
          <w:rFonts w:cstheme="minorHAnsi"/>
          <w:i/>
          <w:sz w:val="18"/>
          <w:szCs w:val="18"/>
        </w:rPr>
        <w:t>-Öğretmen Elkitabı, Hazırlayan: Dr. Özlem</w:t>
      </w:r>
    </w:p>
    <w:p w:rsidR="00D42A3E" w:rsidRPr="005D6DCC" w:rsidRDefault="00D42A3E" w:rsidP="00D42A3E">
      <w:pPr>
        <w:jc w:val="both"/>
        <w:rPr>
          <w:rFonts w:cstheme="minorHAnsi"/>
          <w:i/>
          <w:sz w:val="18"/>
          <w:szCs w:val="18"/>
        </w:rPr>
      </w:pPr>
      <w:r w:rsidRPr="005D6DCC">
        <w:rPr>
          <w:rFonts w:cstheme="minorHAnsi"/>
          <w:i/>
          <w:sz w:val="18"/>
          <w:szCs w:val="18"/>
        </w:rPr>
        <w:t>Sürücü, Yayınevi: YA-PA Yayınları</w:t>
      </w:r>
    </w:p>
    <w:p w:rsidR="00D42A3E" w:rsidRPr="005D6DCC" w:rsidRDefault="00D42A3E" w:rsidP="00D42A3E">
      <w:pPr>
        <w:jc w:val="both"/>
        <w:rPr>
          <w:rFonts w:cstheme="minorHAnsi"/>
          <w:i/>
          <w:sz w:val="18"/>
          <w:szCs w:val="18"/>
        </w:rPr>
      </w:pPr>
      <w:r w:rsidRPr="005D6DCC">
        <w:rPr>
          <w:rFonts w:cstheme="minorHAnsi"/>
          <w:i/>
          <w:sz w:val="18"/>
          <w:szCs w:val="18"/>
        </w:rPr>
        <w:t>2. Dikkat Eksikliği Hiperaktivite Bozukluğu ve Özgül Öğrenme Güçlüğü, Editör: Dr. Ayla Aysev,</w:t>
      </w:r>
    </w:p>
    <w:p w:rsidR="00D42A3E" w:rsidRPr="005D6DCC" w:rsidRDefault="00D42A3E" w:rsidP="00D42A3E">
      <w:pPr>
        <w:jc w:val="both"/>
        <w:rPr>
          <w:rFonts w:cstheme="minorHAnsi"/>
          <w:i/>
          <w:sz w:val="18"/>
          <w:szCs w:val="18"/>
        </w:rPr>
      </w:pPr>
      <w:r w:rsidRPr="005D6DCC">
        <w:rPr>
          <w:rFonts w:cstheme="minorHAnsi"/>
          <w:i/>
          <w:sz w:val="18"/>
          <w:szCs w:val="18"/>
        </w:rPr>
        <w:t>Ankara Üniversitesi Basımevi, 2001</w:t>
      </w:r>
    </w:p>
    <w:p w:rsidR="00D42A3E" w:rsidRPr="005D6DCC" w:rsidRDefault="00D42A3E" w:rsidP="00D42A3E">
      <w:pPr>
        <w:jc w:val="both"/>
        <w:rPr>
          <w:rFonts w:cstheme="minorHAnsi"/>
          <w:i/>
          <w:sz w:val="18"/>
          <w:szCs w:val="18"/>
        </w:rPr>
      </w:pPr>
      <w:r w:rsidRPr="005D6DCC">
        <w:rPr>
          <w:rFonts w:cstheme="minorHAnsi"/>
          <w:i/>
          <w:sz w:val="18"/>
          <w:szCs w:val="18"/>
        </w:rPr>
        <w:t xml:space="preserve">3. </w:t>
      </w:r>
      <w:proofErr w:type="spellStart"/>
      <w:r w:rsidRPr="005D6DCC">
        <w:rPr>
          <w:rFonts w:cstheme="minorHAnsi"/>
          <w:i/>
          <w:sz w:val="18"/>
          <w:szCs w:val="18"/>
        </w:rPr>
        <w:t>Hiperaktif</w:t>
      </w:r>
      <w:proofErr w:type="spellEnd"/>
      <w:r w:rsidRPr="005D6DCC">
        <w:rPr>
          <w:rFonts w:cstheme="minorHAnsi"/>
          <w:i/>
          <w:sz w:val="18"/>
          <w:szCs w:val="18"/>
        </w:rPr>
        <w:t xml:space="preserve"> Çocuk Okulda, Editör: Dr. Yankı Yazgan</w:t>
      </w:r>
    </w:p>
    <w:p w:rsidR="00D42A3E" w:rsidRPr="005D6DCC" w:rsidRDefault="00D42A3E" w:rsidP="00D42A3E">
      <w:pPr>
        <w:jc w:val="both"/>
        <w:rPr>
          <w:rFonts w:cstheme="minorHAnsi"/>
          <w:i/>
          <w:sz w:val="18"/>
          <w:szCs w:val="18"/>
        </w:rPr>
      </w:pPr>
      <w:bookmarkStart w:id="0" w:name="_GoBack"/>
      <w:bookmarkEnd w:id="0"/>
      <w:r w:rsidRPr="005D6DCC">
        <w:rPr>
          <w:rFonts w:cstheme="minorHAnsi"/>
          <w:i/>
          <w:sz w:val="18"/>
          <w:szCs w:val="18"/>
        </w:rPr>
        <w:t>4. Dikkat Eksikliği Hiperaktivite Bozukluğu, Özellikleri - Tedavisi - Çocuklarda ve Erişkinlerdeki</w:t>
      </w:r>
    </w:p>
    <w:p w:rsidR="00AF3883" w:rsidRPr="005D6DCC" w:rsidRDefault="00D42A3E" w:rsidP="00AF3883">
      <w:pPr>
        <w:jc w:val="both"/>
        <w:rPr>
          <w:rFonts w:cstheme="minorHAnsi"/>
          <w:i/>
          <w:sz w:val="18"/>
          <w:szCs w:val="18"/>
        </w:rPr>
      </w:pPr>
      <w:r w:rsidRPr="005D6DCC">
        <w:rPr>
          <w:rFonts w:cstheme="minorHAnsi"/>
          <w:i/>
          <w:sz w:val="18"/>
          <w:szCs w:val="18"/>
        </w:rPr>
        <w:t xml:space="preserve">Belirtileri, Hazırlayanlar: Dr. Cahide Aydın, Dr. </w:t>
      </w:r>
      <w:proofErr w:type="spellStart"/>
      <w:r w:rsidRPr="005D6DCC">
        <w:rPr>
          <w:rFonts w:cstheme="minorHAnsi"/>
          <w:i/>
          <w:sz w:val="18"/>
          <w:szCs w:val="18"/>
        </w:rPr>
        <w:t>Eyüb</w:t>
      </w:r>
      <w:proofErr w:type="spellEnd"/>
      <w:r w:rsidRPr="005D6DCC">
        <w:rPr>
          <w:rFonts w:cstheme="minorHAnsi"/>
          <w:i/>
          <w:sz w:val="18"/>
          <w:szCs w:val="18"/>
        </w:rPr>
        <w:t xml:space="preserve"> Sabri Ercan, </w:t>
      </w:r>
      <w:proofErr w:type="spellStart"/>
      <w:r w:rsidRPr="005D6DCC">
        <w:rPr>
          <w:rFonts w:cstheme="minorHAnsi"/>
          <w:i/>
          <w:sz w:val="18"/>
          <w:szCs w:val="18"/>
        </w:rPr>
        <w:t>Gendaş</w:t>
      </w:r>
      <w:proofErr w:type="spellEnd"/>
      <w:r w:rsidRPr="005D6DCC">
        <w:rPr>
          <w:rFonts w:cstheme="minorHAnsi"/>
          <w:i/>
          <w:sz w:val="18"/>
          <w:szCs w:val="18"/>
        </w:rPr>
        <w:t xml:space="preserve"> Kültür</w:t>
      </w:r>
    </w:p>
    <w:p w:rsidR="00D42A3E" w:rsidRPr="005D6DCC" w:rsidRDefault="00D42A3E" w:rsidP="00D42A3E">
      <w:pPr>
        <w:jc w:val="both"/>
        <w:rPr>
          <w:rFonts w:cstheme="minorHAnsi"/>
          <w:i/>
          <w:sz w:val="18"/>
          <w:szCs w:val="18"/>
        </w:rPr>
      </w:pPr>
      <w:r w:rsidRPr="005D6DCC">
        <w:rPr>
          <w:rFonts w:cstheme="minorHAnsi"/>
          <w:i/>
          <w:sz w:val="18"/>
          <w:szCs w:val="18"/>
        </w:rPr>
        <w:t>· www.cgrsder.org.tr Çocuk Gençlik Ruh Sağlığı Derneği</w:t>
      </w:r>
    </w:p>
    <w:p w:rsidR="00E442A4" w:rsidRPr="005D6DCC" w:rsidRDefault="00D42A3E" w:rsidP="005D6DCC">
      <w:pPr>
        <w:jc w:val="both"/>
        <w:rPr>
          <w:rFonts w:cstheme="minorHAnsi"/>
          <w:i/>
          <w:sz w:val="18"/>
          <w:szCs w:val="18"/>
        </w:rPr>
      </w:pPr>
      <w:r w:rsidRPr="005D6DCC">
        <w:rPr>
          <w:rFonts w:cstheme="minorHAnsi"/>
          <w:i/>
          <w:sz w:val="18"/>
          <w:szCs w:val="18"/>
        </w:rPr>
        <w:t>· www.hiperaktif.org Dikkat Eksikliği ve Hiperaktivite</w:t>
      </w:r>
    </w:p>
    <w:sectPr w:rsidR="00E442A4" w:rsidRPr="005D6DCC" w:rsidSect="00BB1CCA">
      <w:pgSz w:w="11906" w:h="16838"/>
      <w:pgMar w:top="1417" w:right="1417" w:bottom="99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215" w:rsidRDefault="00636215" w:rsidP="003E6AFD">
      <w:pPr>
        <w:spacing w:after="0" w:line="240" w:lineRule="auto"/>
      </w:pPr>
      <w:r>
        <w:separator/>
      </w:r>
    </w:p>
  </w:endnote>
  <w:endnote w:type="continuationSeparator" w:id="0">
    <w:p w:rsidR="00636215" w:rsidRDefault="00636215" w:rsidP="003E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215" w:rsidRDefault="00636215" w:rsidP="003E6AFD">
      <w:pPr>
        <w:spacing w:after="0" w:line="240" w:lineRule="auto"/>
      </w:pPr>
      <w:r>
        <w:separator/>
      </w:r>
    </w:p>
  </w:footnote>
  <w:footnote w:type="continuationSeparator" w:id="0">
    <w:p w:rsidR="00636215" w:rsidRDefault="00636215" w:rsidP="003E6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0.9pt;height:10.9pt" o:bullet="t">
        <v:imagedata r:id="rId1" o:title="mso5C44"/>
      </v:shape>
    </w:pict>
  </w:numPicBullet>
  <w:abstractNum w:abstractNumId="0">
    <w:nsid w:val="0BCD6FE4"/>
    <w:multiLevelType w:val="hybridMultilevel"/>
    <w:tmpl w:val="BC84A6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07282E"/>
    <w:multiLevelType w:val="hybridMultilevel"/>
    <w:tmpl w:val="2B2829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BF7126"/>
    <w:multiLevelType w:val="hybridMultilevel"/>
    <w:tmpl w:val="0C7C4E14"/>
    <w:lvl w:ilvl="0" w:tplc="D19CDC8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DCD03F1"/>
    <w:multiLevelType w:val="hybridMultilevel"/>
    <w:tmpl w:val="FBD22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800294"/>
    <w:multiLevelType w:val="hybridMultilevel"/>
    <w:tmpl w:val="5380D02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322286"/>
    <w:multiLevelType w:val="hybridMultilevel"/>
    <w:tmpl w:val="58B8E13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5312F5D"/>
    <w:multiLevelType w:val="hybridMultilevel"/>
    <w:tmpl w:val="756E98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FF3456F"/>
    <w:multiLevelType w:val="hybridMultilevel"/>
    <w:tmpl w:val="CA62A506"/>
    <w:lvl w:ilvl="0" w:tplc="D19CDC8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3FD124F"/>
    <w:multiLevelType w:val="hybridMultilevel"/>
    <w:tmpl w:val="1D6286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8"/>
  </w:num>
  <w:num w:numId="6">
    <w:abstractNumId w:val="2"/>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0B3"/>
    <w:rsid w:val="000D0823"/>
    <w:rsid w:val="00157435"/>
    <w:rsid w:val="00353297"/>
    <w:rsid w:val="003E6AFD"/>
    <w:rsid w:val="005D6DCC"/>
    <w:rsid w:val="00602B7D"/>
    <w:rsid w:val="00636215"/>
    <w:rsid w:val="00744964"/>
    <w:rsid w:val="007A60B3"/>
    <w:rsid w:val="007B1F45"/>
    <w:rsid w:val="00884F81"/>
    <w:rsid w:val="00927D84"/>
    <w:rsid w:val="009B0FDB"/>
    <w:rsid w:val="00A97875"/>
    <w:rsid w:val="00AF3883"/>
    <w:rsid w:val="00BB1CCA"/>
    <w:rsid w:val="00BD1B03"/>
    <w:rsid w:val="00D42A3E"/>
    <w:rsid w:val="00D76516"/>
    <w:rsid w:val="00E442A4"/>
    <w:rsid w:val="00F971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27D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7D84"/>
    <w:rPr>
      <w:rFonts w:ascii="Tahoma" w:hAnsi="Tahoma" w:cs="Tahoma"/>
      <w:sz w:val="16"/>
      <w:szCs w:val="16"/>
    </w:rPr>
  </w:style>
  <w:style w:type="table" w:styleId="TabloKlavuzu">
    <w:name w:val="Table Grid"/>
    <w:basedOn w:val="NormalTablo"/>
    <w:uiPriority w:val="59"/>
    <w:rsid w:val="00602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E6AFD"/>
    <w:pPr>
      <w:ind w:left="720"/>
      <w:contextualSpacing/>
    </w:pPr>
  </w:style>
  <w:style w:type="paragraph" w:styleId="stbilgi">
    <w:name w:val="header"/>
    <w:basedOn w:val="Normal"/>
    <w:link w:val="stbilgiChar"/>
    <w:uiPriority w:val="99"/>
    <w:unhideWhenUsed/>
    <w:rsid w:val="003E6A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6AFD"/>
  </w:style>
  <w:style w:type="paragraph" w:styleId="Altbilgi">
    <w:name w:val="footer"/>
    <w:basedOn w:val="Normal"/>
    <w:link w:val="AltbilgiChar"/>
    <w:uiPriority w:val="99"/>
    <w:unhideWhenUsed/>
    <w:rsid w:val="003E6A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6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27D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27D84"/>
    <w:rPr>
      <w:rFonts w:ascii="Tahoma" w:hAnsi="Tahoma" w:cs="Tahoma"/>
      <w:sz w:val="16"/>
      <w:szCs w:val="16"/>
    </w:rPr>
  </w:style>
  <w:style w:type="table" w:styleId="TabloKlavuzu">
    <w:name w:val="Table Grid"/>
    <w:basedOn w:val="NormalTablo"/>
    <w:uiPriority w:val="59"/>
    <w:rsid w:val="00602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E6AFD"/>
    <w:pPr>
      <w:ind w:left="720"/>
      <w:contextualSpacing/>
    </w:pPr>
  </w:style>
  <w:style w:type="paragraph" w:styleId="stbilgi">
    <w:name w:val="header"/>
    <w:basedOn w:val="Normal"/>
    <w:link w:val="stbilgiChar"/>
    <w:uiPriority w:val="99"/>
    <w:unhideWhenUsed/>
    <w:rsid w:val="003E6A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6AFD"/>
  </w:style>
  <w:style w:type="paragraph" w:styleId="Altbilgi">
    <w:name w:val="footer"/>
    <w:basedOn w:val="Normal"/>
    <w:link w:val="AltbilgiChar"/>
    <w:uiPriority w:val="99"/>
    <w:unhideWhenUsed/>
    <w:rsid w:val="003E6A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6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20</Pages>
  <Words>7316</Words>
  <Characters>41706</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2017-01-10T08:01:00Z</dcterms:created>
  <dcterms:modified xsi:type="dcterms:W3CDTF">2017-01-10T10:53:00Z</dcterms:modified>
</cp:coreProperties>
</file>